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05" w:rsidRPr="00E90AB5" w:rsidRDefault="00E667FD" w:rsidP="00506F05">
      <w:pPr>
        <w:pStyle w:val="Title"/>
        <w:spacing w:after="120"/>
        <w:rPr>
          <w:bCs/>
          <w:sz w:val="28"/>
        </w:rPr>
      </w:pPr>
      <w:r>
        <w:rPr>
          <w:bCs/>
          <w:sz w:val="28"/>
        </w:rPr>
        <w:t>Hazardous Chemicals</w:t>
      </w:r>
      <w:r w:rsidR="00506F05" w:rsidRPr="00E90AB5">
        <w:rPr>
          <w:bCs/>
          <w:sz w:val="28"/>
        </w:rPr>
        <w:t xml:space="preserve"> </w:t>
      </w:r>
      <w:r w:rsidR="00506F05">
        <w:rPr>
          <w:bCs/>
          <w:sz w:val="28"/>
        </w:rPr>
        <w:t xml:space="preserve">Pre-purchase </w:t>
      </w:r>
      <w:r w:rsidR="00506F05" w:rsidRPr="00E90AB5">
        <w:rPr>
          <w:bCs/>
          <w:sz w:val="28"/>
        </w:rPr>
        <w:t>Checklist</w:t>
      </w:r>
    </w:p>
    <w:p w:rsidR="00506F05" w:rsidRDefault="00506F05" w:rsidP="00E667FD">
      <w:pPr>
        <w:rPr>
          <w:rFonts w:ascii="Arial" w:hAnsi="Arial"/>
          <w:sz w:val="22"/>
          <w:szCs w:val="22"/>
        </w:rPr>
      </w:pPr>
      <w:r w:rsidRPr="008A38C1">
        <w:rPr>
          <w:rFonts w:ascii="Arial" w:hAnsi="Arial"/>
          <w:sz w:val="22"/>
          <w:szCs w:val="22"/>
        </w:rPr>
        <w:t xml:space="preserve">Where the assessment of risk is not obvious, the following Checklist is designed to provide a process to record and </w:t>
      </w:r>
      <w:proofErr w:type="spellStart"/>
      <w:r w:rsidRPr="008A38C1">
        <w:rPr>
          <w:rFonts w:ascii="Arial" w:hAnsi="Arial"/>
          <w:sz w:val="22"/>
          <w:szCs w:val="22"/>
        </w:rPr>
        <w:t>analyse</w:t>
      </w:r>
      <w:proofErr w:type="spellEnd"/>
      <w:r w:rsidRPr="008A38C1">
        <w:rPr>
          <w:rFonts w:ascii="Arial" w:hAnsi="Arial"/>
          <w:sz w:val="22"/>
          <w:szCs w:val="22"/>
        </w:rPr>
        <w:t xml:space="preserve"> all the information available and to </w:t>
      </w:r>
      <w:r w:rsidR="00854A4C">
        <w:rPr>
          <w:rFonts w:ascii="Arial" w:hAnsi="Arial"/>
          <w:sz w:val="22"/>
          <w:szCs w:val="22"/>
        </w:rPr>
        <w:t xml:space="preserve">assist in developing controls. </w:t>
      </w:r>
      <w:r w:rsidRPr="008A38C1">
        <w:rPr>
          <w:rFonts w:ascii="Arial" w:hAnsi="Arial"/>
          <w:sz w:val="22"/>
          <w:szCs w:val="22"/>
        </w:rPr>
        <w:t>Where the shaded areas are checked (</w:t>
      </w:r>
      <w:r w:rsidRPr="008A38C1">
        <w:rPr>
          <w:rFonts w:ascii="Arial" w:hAnsi="Arial"/>
          <w:sz w:val="22"/>
          <w:szCs w:val="22"/>
        </w:rPr>
        <w:sym w:font="ZapfDingbats" w:char="F0FC"/>
      </w:r>
      <w:r w:rsidRPr="008A38C1">
        <w:rPr>
          <w:rFonts w:ascii="Arial" w:hAnsi="Arial"/>
          <w:sz w:val="22"/>
          <w:szCs w:val="22"/>
        </w:rPr>
        <w:t>) then consideration to changing the process etc.</w:t>
      </w:r>
      <w:bookmarkStart w:id="0" w:name="_GoBack"/>
      <w:bookmarkEnd w:id="0"/>
      <w:r w:rsidRPr="008A38C1">
        <w:rPr>
          <w:rFonts w:ascii="Arial" w:hAnsi="Arial"/>
          <w:sz w:val="22"/>
          <w:szCs w:val="22"/>
        </w:rPr>
        <w:t xml:space="preserve"> to get the alternate response should be given. </w:t>
      </w:r>
      <w:r w:rsidR="00854A4C">
        <w:rPr>
          <w:rFonts w:ascii="Arial" w:hAnsi="Arial"/>
          <w:sz w:val="22"/>
          <w:szCs w:val="22"/>
        </w:rPr>
        <w:t>F</w:t>
      </w:r>
      <w:r w:rsidRPr="008A38C1">
        <w:rPr>
          <w:rFonts w:ascii="Arial" w:hAnsi="Arial"/>
          <w:sz w:val="22"/>
          <w:szCs w:val="22"/>
        </w:rPr>
        <w:t xml:space="preserve">indings should be </w:t>
      </w:r>
      <w:proofErr w:type="spellStart"/>
      <w:r w:rsidRPr="008A38C1">
        <w:rPr>
          <w:rFonts w:ascii="Arial" w:hAnsi="Arial"/>
          <w:sz w:val="22"/>
          <w:szCs w:val="22"/>
        </w:rPr>
        <w:t>summarised</w:t>
      </w:r>
      <w:proofErr w:type="spellEnd"/>
      <w:r w:rsidRPr="008A38C1">
        <w:rPr>
          <w:rFonts w:ascii="Arial" w:hAnsi="Arial"/>
          <w:sz w:val="22"/>
          <w:szCs w:val="22"/>
        </w:rPr>
        <w:t xml:space="preserve"> on page one of this form.</w:t>
      </w:r>
    </w:p>
    <w:p w:rsidR="00E667FD" w:rsidRDefault="00E667FD" w:rsidP="00E667FD">
      <w:pPr>
        <w:rPr>
          <w:rFonts w:ascii="Arial" w:hAnsi="Arial"/>
          <w:sz w:val="22"/>
          <w:szCs w:val="22"/>
        </w:rPr>
      </w:pPr>
    </w:p>
    <w:p w:rsidR="00E667FD" w:rsidRPr="00E667FD" w:rsidRDefault="00E667FD" w:rsidP="00E667FD">
      <w:pPr>
        <w:rPr>
          <w:rFonts w:ascii="Arial" w:hAnsi="Arial"/>
          <w:b/>
          <w:sz w:val="22"/>
          <w:szCs w:val="22"/>
        </w:rPr>
      </w:pPr>
      <w:r w:rsidRPr="00E667FD">
        <w:rPr>
          <w:rFonts w:ascii="Arial" w:hAnsi="Arial"/>
          <w:b/>
          <w:sz w:val="22"/>
          <w:szCs w:val="22"/>
        </w:rPr>
        <w:t xml:space="preserve">Check the </w:t>
      </w:r>
      <w:hyperlink r:id="rId7" w:history="1">
        <w:r w:rsidRPr="00F54CAD">
          <w:rPr>
            <w:rStyle w:val="Hyperlink"/>
            <w:rFonts w:ascii="Arial" w:hAnsi="Arial"/>
            <w:b/>
            <w:sz w:val="22"/>
            <w:szCs w:val="22"/>
          </w:rPr>
          <w:t>Department for Education’s approved</w:t>
        </w:r>
        <w:r w:rsidR="00F54CAD" w:rsidRPr="00F54CAD">
          <w:rPr>
            <w:rStyle w:val="Hyperlink"/>
            <w:rFonts w:ascii="Arial" w:hAnsi="Arial"/>
            <w:b/>
            <w:sz w:val="22"/>
            <w:szCs w:val="22"/>
          </w:rPr>
          <w:t xml:space="preserve"> Hazardous Chemicals</w:t>
        </w:r>
      </w:hyperlink>
      <w:r w:rsidR="00F54CAD">
        <w:rPr>
          <w:rFonts w:ascii="Arial" w:hAnsi="Arial"/>
          <w:b/>
          <w:sz w:val="22"/>
          <w:szCs w:val="22"/>
        </w:rPr>
        <w:t xml:space="preserve"> list.</w:t>
      </w:r>
    </w:p>
    <w:p w:rsidR="00E667FD" w:rsidRDefault="00E667FD" w:rsidP="00E667FD">
      <w:pPr>
        <w:rPr>
          <w:rFonts w:ascii="Arial" w:hAnsi="Arial"/>
          <w:sz w:val="22"/>
          <w:szCs w:val="22"/>
        </w:rPr>
      </w:pPr>
      <w:r w:rsidRPr="00E667FD">
        <w:rPr>
          <w:rFonts w:ascii="Arial" w:hAnsi="Arial"/>
          <w:b/>
          <w:sz w:val="22"/>
          <w:szCs w:val="22"/>
        </w:rPr>
        <w:t>If the hazardous chemical is listed, no need to complete this checklist</w:t>
      </w:r>
      <w:r>
        <w:rPr>
          <w:rFonts w:ascii="Arial" w:hAnsi="Arial"/>
          <w:sz w:val="22"/>
          <w:szCs w:val="22"/>
        </w:rPr>
        <w:t xml:space="preserve">. </w:t>
      </w:r>
    </w:p>
    <w:p w:rsidR="00E667FD" w:rsidRDefault="00E667FD" w:rsidP="00E667FD">
      <w:pPr>
        <w:rPr>
          <w:rFonts w:ascii="Arial" w:hAnsi="Arial"/>
          <w:sz w:val="22"/>
          <w:szCs w:val="22"/>
        </w:rPr>
      </w:pPr>
      <w:r w:rsidRPr="00706CBF">
        <w:rPr>
          <w:rFonts w:ascii="Arial" w:hAnsi="Arial"/>
          <w:b/>
          <w:sz w:val="22"/>
          <w:szCs w:val="22"/>
        </w:rPr>
        <w:t>If it isn’t on the list, please complete this checklist and forward to the WHS Coordinator</w:t>
      </w:r>
      <w:r>
        <w:rPr>
          <w:rFonts w:ascii="Arial" w:hAnsi="Arial"/>
          <w:sz w:val="22"/>
          <w:szCs w:val="22"/>
        </w:rPr>
        <w:t xml:space="preserve">. </w:t>
      </w:r>
    </w:p>
    <w:p w:rsidR="00506F05" w:rsidRPr="008A38C1" w:rsidRDefault="00506F05" w:rsidP="00506F05">
      <w:pPr>
        <w:jc w:val="center"/>
        <w:rPr>
          <w:rFonts w:ascii="Arial" w:hAnsi="Arial"/>
          <w:sz w:val="22"/>
          <w:szCs w:val="22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4"/>
        <w:gridCol w:w="992"/>
        <w:gridCol w:w="992"/>
      </w:tblGrid>
      <w:tr w:rsidR="00506F05" w:rsidRPr="00D37796" w:rsidTr="00D46280">
        <w:trPr>
          <w:cantSplit/>
        </w:trPr>
        <w:tc>
          <w:tcPr>
            <w:tcW w:w="10178" w:type="dxa"/>
            <w:gridSpan w:val="3"/>
            <w:shd w:val="pct10" w:color="auto" w:fill="FFFFFF"/>
          </w:tcPr>
          <w:p w:rsidR="00506F05" w:rsidRPr="00E667FD" w:rsidRDefault="00506F05" w:rsidP="00A320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7FD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E667FD" w:rsidRPr="00E667FD">
              <w:rPr>
                <w:rFonts w:ascii="Arial" w:hAnsi="Arial" w:cs="Arial"/>
                <w:b/>
                <w:sz w:val="20"/>
                <w:szCs w:val="20"/>
              </w:rPr>
              <w:t>Chemicals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 xml:space="preserve">Can you do without this </w:t>
            </w:r>
            <w:r w:rsidR="00E667FD" w:rsidRPr="00E667FD">
              <w:rPr>
                <w:rFonts w:ascii="Arial" w:hAnsi="Arial" w:cs="Arial"/>
                <w:sz w:val="20"/>
                <w:szCs w:val="20"/>
              </w:rPr>
              <w:t>Chemical</w:t>
            </w:r>
            <w:r w:rsidRPr="00E667F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Is there a safer alternative?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A32067">
            <w:pPr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If yes to these two questions consider making changes now!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pStyle w:val="Heading1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6F05" w:rsidRPr="00E667FD" w:rsidRDefault="00506F05" w:rsidP="00A32067">
            <w:pPr>
              <w:pStyle w:val="Heading1"/>
              <w:rPr>
                <w:b/>
                <w:sz w:val="20"/>
                <w:szCs w:val="20"/>
              </w:rPr>
            </w:pP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 xml:space="preserve">Is this hazardous </w:t>
            </w:r>
            <w:r w:rsidR="00E667FD" w:rsidRPr="00E667FD">
              <w:rPr>
                <w:rFonts w:ascii="Arial" w:hAnsi="Arial" w:cs="Arial"/>
                <w:sz w:val="20"/>
                <w:szCs w:val="20"/>
              </w:rPr>
              <w:t>chemical</w:t>
            </w:r>
            <w:r w:rsidRPr="00E667FD">
              <w:rPr>
                <w:rFonts w:ascii="Arial" w:hAnsi="Arial" w:cs="Arial"/>
                <w:sz w:val="20"/>
                <w:szCs w:val="20"/>
              </w:rPr>
              <w:t xml:space="preserve"> in a form that can become airborne?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E667FD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 xml:space="preserve">Can the hazardous </w:t>
            </w:r>
            <w:r w:rsidR="00E667FD" w:rsidRPr="00E667FD">
              <w:rPr>
                <w:rFonts w:ascii="Arial" w:hAnsi="Arial" w:cs="Arial"/>
                <w:sz w:val="20"/>
                <w:szCs w:val="20"/>
              </w:rPr>
              <w:t>chemical</w:t>
            </w:r>
            <w:r w:rsidRPr="00E667FD">
              <w:rPr>
                <w:rFonts w:ascii="Arial" w:hAnsi="Arial" w:cs="Arial"/>
                <w:sz w:val="20"/>
                <w:szCs w:val="20"/>
              </w:rPr>
              <w:t xml:space="preserve"> be breathed in?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 xml:space="preserve">Is there potential for skin contact with the </w:t>
            </w:r>
            <w:r w:rsidR="00E667FD" w:rsidRPr="00E667FD">
              <w:rPr>
                <w:rFonts w:ascii="Arial" w:hAnsi="Arial" w:cs="Arial"/>
                <w:sz w:val="20"/>
                <w:szCs w:val="20"/>
              </w:rPr>
              <w:t>chemical</w:t>
            </w:r>
            <w:r w:rsidRPr="00E667F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 xml:space="preserve">Is there potential for eye contact with the </w:t>
            </w:r>
            <w:r w:rsidR="00E667FD" w:rsidRPr="00E667FD">
              <w:rPr>
                <w:rFonts w:ascii="Arial" w:hAnsi="Arial" w:cs="Arial"/>
                <w:sz w:val="20"/>
                <w:szCs w:val="20"/>
              </w:rPr>
              <w:t>chemical</w:t>
            </w:r>
            <w:r w:rsidRPr="00E667F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Attach a note on any action that has already been taken to reduce exposure and the effectiveness of these?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E667FD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Is there ready access to a</w:t>
            </w:r>
            <w:r w:rsidR="00E667FD" w:rsidRPr="00E667FD">
              <w:rPr>
                <w:rFonts w:ascii="Arial" w:hAnsi="Arial" w:cs="Arial"/>
                <w:sz w:val="20"/>
                <w:szCs w:val="20"/>
              </w:rPr>
              <w:t>n</w:t>
            </w:r>
            <w:r w:rsidRPr="00E667FD">
              <w:rPr>
                <w:rFonts w:ascii="Arial" w:hAnsi="Arial" w:cs="Arial"/>
                <w:sz w:val="20"/>
                <w:szCs w:val="20"/>
              </w:rPr>
              <w:t xml:space="preserve"> SDS?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Is there any recommended antidote?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Are all containers label</w:t>
            </w:r>
            <w:r w:rsidR="00E667FD" w:rsidRPr="00E667FD">
              <w:rPr>
                <w:rFonts w:ascii="Arial" w:hAnsi="Arial" w:cs="Arial"/>
                <w:sz w:val="20"/>
                <w:szCs w:val="20"/>
              </w:rPr>
              <w:t>l</w:t>
            </w:r>
            <w:r w:rsidRPr="00E667FD">
              <w:rPr>
                <w:rFonts w:ascii="Arial" w:hAnsi="Arial" w:cs="Arial"/>
                <w:sz w:val="20"/>
                <w:szCs w:val="20"/>
              </w:rPr>
              <w:t>ed including decanted product and solutions?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  <w:tcBorders>
              <w:bottom w:val="nil"/>
            </w:tcBorders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Is there a risk from accidental mixing or contamination?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bottom w:val="nil"/>
            </w:tcBorders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rPr>
          <w:cantSplit/>
        </w:trPr>
        <w:tc>
          <w:tcPr>
            <w:tcW w:w="10178" w:type="dxa"/>
            <w:gridSpan w:val="3"/>
            <w:shd w:val="pct10" w:color="auto" w:fill="FFFFFF"/>
          </w:tcPr>
          <w:p w:rsidR="00506F05" w:rsidRPr="00E667FD" w:rsidRDefault="00506F05" w:rsidP="00A320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7FD">
              <w:rPr>
                <w:rFonts w:ascii="Arial" w:hAnsi="Arial" w:cs="Arial"/>
                <w:b/>
                <w:sz w:val="20"/>
                <w:szCs w:val="20"/>
              </w:rPr>
              <w:t>The Process /Job / Use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 xml:space="preserve">Are there any actions or circumstances where the </w:t>
            </w:r>
            <w:r w:rsidR="00E667FD" w:rsidRPr="00E667FD">
              <w:rPr>
                <w:rFonts w:ascii="Arial" w:hAnsi="Arial" w:cs="Arial"/>
                <w:sz w:val="20"/>
                <w:szCs w:val="20"/>
              </w:rPr>
              <w:t>chemicals</w:t>
            </w:r>
            <w:r w:rsidRPr="00E667FD">
              <w:rPr>
                <w:rFonts w:ascii="Arial" w:hAnsi="Arial" w:cs="Arial"/>
                <w:sz w:val="20"/>
                <w:szCs w:val="20"/>
              </w:rPr>
              <w:t xml:space="preserve"> can be breathed in?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Is there any visible smoke, dust, fumes, or mists in the air or strong smell?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Are there any atmospheric exposure limits?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E667FD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 xml:space="preserve">Are there any actions or circumstances where the </w:t>
            </w:r>
            <w:r w:rsidR="00E667FD" w:rsidRPr="00E667FD">
              <w:rPr>
                <w:rFonts w:ascii="Arial" w:hAnsi="Arial" w:cs="Arial"/>
                <w:sz w:val="20"/>
                <w:szCs w:val="20"/>
              </w:rPr>
              <w:t>chemicals</w:t>
            </w:r>
            <w:r w:rsidRPr="00E667FD">
              <w:rPr>
                <w:rFonts w:ascii="Arial" w:hAnsi="Arial" w:cs="Arial"/>
                <w:sz w:val="20"/>
                <w:szCs w:val="20"/>
              </w:rPr>
              <w:t xml:space="preserve"> can contact the skin?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E667FD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 xml:space="preserve">Are there any actions or circumstances where the </w:t>
            </w:r>
            <w:r w:rsidR="00E667FD" w:rsidRPr="00E667FD">
              <w:rPr>
                <w:rFonts w:ascii="Arial" w:hAnsi="Arial" w:cs="Arial"/>
                <w:sz w:val="20"/>
                <w:szCs w:val="20"/>
              </w:rPr>
              <w:t>chemicals</w:t>
            </w:r>
            <w:r w:rsidRPr="00E667FD">
              <w:rPr>
                <w:rFonts w:ascii="Arial" w:hAnsi="Arial" w:cs="Arial"/>
                <w:sz w:val="20"/>
                <w:szCs w:val="20"/>
              </w:rPr>
              <w:t xml:space="preserve"> can contact the eye?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E667FD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E667FD" w:rsidRPr="00E667FD">
              <w:rPr>
                <w:rFonts w:ascii="Arial" w:hAnsi="Arial" w:cs="Arial"/>
                <w:sz w:val="20"/>
                <w:szCs w:val="20"/>
              </w:rPr>
              <w:t>chemical</w:t>
            </w:r>
            <w:r w:rsidRPr="00E667FD">
              <w:rPr>
                <w:rFonts w:ascii="Arial" w:hAnsi="Arial" w:cs="Arial"/>
                <w:sz w:val="20"/>
                <w:szCs w:val="20"/>
              </w:rPr>
              <w:t xml:space="preserve"> ever transferred to another container?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Are containers an appropriate size?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Is the container suitable for its use?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  <w:tcBorders>
              <w:bottom w:val="nil"/>
            </w:tcBorders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Is there an adequate disposal method for the containers?</w:t>
            </w:r>
          </w:p>
        </w:tc>
        <w:tc>
          <w:tcPr>
            <w:tcW w:w="992" w:type="dxa"/>
            <w:tcBorders>
              <w:bottom w:val="nil"/>
            </w:tcBorders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C0C0C0"/>
          </w:tcPr>
          <w:p w:rsidR="00506F05" w:rsidRPr="00E667FD" w:rsidRDefault="00506F05" w:rsidP="00A32067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rPr>
          <w:cantSplit/>
        </w:trPr>
        <w:tc>
          <w:tcPr>
            <w:tcW w:w="10178" w:type="dxa"/>
            <w:gridSpan w:val="3"/>
            <w:shd w:val="pct10" w:color="auto" w:fill="FFFFFF"/>
          </w:tcPr>
          <w:p w:rsidR="00506F05" w:rsidRPr="00E667FD" w:rsidRDefault="00506F05" w:rsidP="00A32067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b/>
                <w:sz w:val="20"/>
                <w:szCs w:val="20"/>
              </w:rPr>
              <w:br w:type="page"/>
              <w:t>The Work Environment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Is there any natural ventilation?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Is there any air conditioning?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Are there any blocked or dirty vents or dust pre filters in the ventilation system?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Is there any exhaust ventilation / extraction?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Are storage areas appropriate?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Is there adequate labelling and placarding of storage areas?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Are fire extinguishers available, correct type and maintained?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lastRenderedPageBreak/>
              <w:t>Are emergency exits signed?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667FD">
              <w:rPr>
                <w:rFonts w:ascii="Arial" w:hAnsi="Arial" w:cs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  <w:tcBorders>
              <w:bottom w:val="nil"/>
            </w:tcBorders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Are staff free from risk from the residue left on work surfaces?</w:t>
            </w:r>
          </w:p>
        </w:tc>
        <w:tc>
          <w:tcPr>
            <w:tcW w:w="992" w:type="dxa"/>
            <w:tcBorders>
              <w:bottom w:val="nil"/>
            </w:tcBorders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rPr>
          <w:cantSplit/>
        </w:trPr>
        <w:tc>
          <w:tcPr>
            <w:tcW w:w="10178" w:type="dxa"/>
            <w:gridSpan w:val="3"/>
            <w:shd w:val="pct10" w:color="auto" w:fill="FFFFFF"/>
          </w:tcPr>
          <w:p w:rsidR="00506F05" w:rsidRPr="00E667FD" w:rsidRDefault="00506F05" w:rsidP="00A32067">
            <w:pPr>
              <w:rPr>
                <w:rFonts w:ascii="Arial" w:hAnsi="Arial"/>
                <w:b/>
                <w:sz w:val="20"/>
                <w:szCs w:val="20"/>
              </w:rPr>
            </w:pPr>
            <w:r w:rsidRPr="00E667FD">
              <w:rPr>
                <w:rFonts w:ascii="Arial" w:hAnsi="Arial"/>
                <w:b/>
                <w:sz w:val="20"/>
                <w:szCs w:val="20"/>
              </w:rPr>
              <w:t>Individual Characteristics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Do people complain of headaches, sore eyes, skin irritation or breathing problems?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E667FD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 xml:space="preserve">Are staff aware of symptoms of acute exposure to the </w:t>
            </w:r>
            <w:r w:rsidR="00E667FD" w:rsidRPr="00E667FD">
              <w:rPr>
                <w:rFonts w:ascii="Arial" w:hAnsi="Arial"/>
                <w:sz w:val="20"/>
                <w:szCs w:val="20"/>
              </w:rPr>
              <w:t>chemicals</w:t>
            </w:r>
            <w:r w:rsidRPr="00E667FD">
              <w:rPr>
                <w:rFonts w:ascii="Arial" w:hAnsi="Arial"/>
                <w:sz w:val="20"/>
                <w:szCs w:val="20"/>
              </w:rPr>
              <w:t xml:space="preserve"> and the recommended responses?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Is the operator aware of the safe operating procedures?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Are the safe operating procedures followed?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Are all staff aware of the symptoms of acute exposure and the immediate response required?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 xml:space="preserve">Are staff aware of the risks from vehicle exhaust, welding, dusts, </w:t>
            </w:r>
            <w:proofErr w:type="spellStart"/>
            <w:r w:rsidRPr="00E667FD"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 w:rsidRPr="00E667FD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  <w:tcBorders>
              <w:bottom w:val="nil"/>
            </w:tcBorders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 xml:space="preserve">Are staff aware of the consequences of mixing </w:t>
            </w:r>
            <w:proofErr w:type="spellStart"/>
            <w:r w:rsidR="00E667FD" w:rsidRPr="00E667FD">
              <w:rPr>
                <w:rFonts w:ascii="Arial" w:hAnsi="Arial"/>
                <w:sz w:val="20"/>
                <w:szCs w:val="20"/>
              </w:rPr>
              <w:t>Chemicals</w:t>
            </w:r>
            <w:r w:rsidRPr="00E667FD">
              <w:rPr>
                <w:rFonts w:ascii="Arial" w:hAnsi="Arial"/>
                <w:sz w:val="20"/>
                <w:szCs w:val="20"/>
              </w:rPr>
              <w:t>s</w:t>
            </w:r>
            <w:proofErr w:type="spellEnd"/>
            <w:r w:rsidRPr="00E667FD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bottom w:val="nil"/>
            </w:tcBorders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rPr>
          <w:cantSplit/>
        </w:trPr>
        <w:tc>
          <w:tcPr>
            <w:tcW w:w="10178" w:type="dxa"/>
            <w:gridSpan w:val="3"/>
            <w:shd w:val="pct10" w:color="auto" w:fill="FFFFFF"/>
          </w:tcPr>
          <w:p w:rsidR="00506F05" w:rsidRPr="00E667FD" w:rsidRDefault="00506F05" w:rsidP="00A32067">
            <w:pPr>
              <w:rPr>
                <w:rFonts w:ascii="Arial" w:hAnsi="Arial"/>
                <w:b/>
                <w:sz w:val="20"/>
                <w:szCs w:val="20"/>
              </w:rPr>
            </w:pPr>
            <w:r w:rsidRPr="00E667FD">
              <w:rPr>
                <w:rFonts w:ascii="Arial" w:hAnsi="Arial"/>
                <w:b/>
                <w:sz w:val="20"/>
                <w:szCs w:val="20"/>
              </w:rPr>
              <w:t>Management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Are dilution and extraction systems adequate for their purpose and regularly maintained?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 xml:space="preserve">Is water available for washing </w:t>
            </w:r>
            <w:r w:rsidR="00E667FD" w:rsidRPr="00E667FD">
              <w:rPr>
                <w:rFonts w:ascii="Arial" w:hAnsi="Arial"/>
                <w:sz w:val="20"/>
                <w:szCs w:val="20"/>
              </w:rPr>
              <w:t>Chemical</w:t>
            </w:r>
            <w:r w:rsidRPr="00E667FD">
              <w:rPr>
                <w:rFonts w:ascii="Arial" w:hAnsi="Arial"/>
                <w:sz w:val="20"/>
                <w:szCs w:val="20"/>
              </w:rPr>
              <w:t>s off the skin?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Is the workplace clean and is constant cleanup part of the task?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Is appropriate personal protective equipment matched to the task available and used?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E667FD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Have safe operating procedures designed to eliminate or reduce exposure been introduced?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Are procedures regularly reviewed through staff consultation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E667FD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 xml:space="preserve">Are controls in place to prevent </w:t>
            </w:r>
            <w:proofErr w:type="spellStart"/>
            <w:r w:rsidRPr="00E667FD">
              <w:rPr>
                <w:rFonts w:ascii="Arial" w:hAnsi="Arial"/>
                <w:sz w:val="20"/>
                <w:szCs w:val="20"/>
              </w:rPr>
              <w:t>unauthorised</w:t>
            </w:r>
            <w:proofErr w:type="spellEnd"/>
            <w:r w:rsidRPr="00E667FD">
              <w:rPr>
                <w:rFonts w:ascii="Arial" w:hAnsi="Arial"/>
                <w:sz w:val="20"/>
                <w:szCs w:val="20"/>
              </w:rPr>
              <w:t xml:space="preserve"> access to hazardous </w:t>
            </w:r>
            <w:r w:rsidR="00E667FD" w:rsidRPr="00E667FD">
              <w:rPr>
                <w:rFonts w:ascii="Arial" w:hAnsi="Arial"/>
                <w:sz w:val="20"/>
                <w:szCs w:val="20"/>
              </w:rPr>
              <w:t>chemicals</w:t>
            </w:r>
            <w:r w:rsidRPr="00E667FD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E667FD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 xml:space="preserve">Are </w:t>
            </w:r>
            <w:r w:rsidR="00E667FD" w:rsidRPr="00E667FD">
              <w:rPr>
                <w:rFonts w:ascii="Arial" w:hAnsi="Arial"/>
                <w:sz w:val="20"/>
                <w:szCs w:val="20"/>
              </w:rPr>
              <w:t>chemical</w:t>
            </w:r>
            <w:r w:rsidRPr="00E667FD">
              <w:rPr>
                <w:rFonts w:ascii="Arial" w:hAnsi="Arial"/>
                <w:sz w:val="20"/>
                <w:szCs w:val="20"/>
              </w:rPr>
              <w:t>s frequently stored in temporary locations?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 xml:space="preserve">Is storage in accordance with </w:t>
            </w:r>
            <w:r w:rsidR="00E667FD" w:rsidRPr="00E667FD">
              <w:rPr>
                <w:rFonts w:ascii="Arial" w:hAnsi="Arial"/>
                <w:sz w:val="20"/>
                <w:szCs w:val="20"/>
              </w:rPr>
              <w:t>SDS</w:t>
            </w:r>
            <w:r w:rsidRPr="00E667FD">
              <w:rPr>
                <w:rFonts w:ascii="Arial" w:hAnsi="Arial"/>
                <w:sz w:val="20"/>
                <w:szCs w:val="20"/>
              </w:rPr>
              <w:t xml:space="preserve"> and label?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Are emergency facilities and first aid adequate?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Are procedures dealing with emergencies, spills or waste discussed and practiced regularly?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 xml:space="preserve">Is the </w:t>
            </w:r>
            <w:r w:rsidR="00E667FD" w:rsidRPr="00E667FD">
              <w:rPr>
                <w:rFonts w:ascii="Arial" w:hAnsi="Arial"/>
                <w:sz w:val="20"/>
                <w:szCs w:val="20"/>
              </w:rPr>
              <w:t>SDS</w:t>
            </w:r>
            <w:r w:rsidRPr="00E667FD">
              <w:rPr>
                <w:rFonts w:ascii="Arial" w:hAnsi="Arial"/>
                <w:sz w:val="20"/>
                <w:szCs w:val="20"/>
              </w:rPr>
              <w:t xml:space="preserve"> register available to all staff?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  <w:tr w:rsidR="00506F05" w:rsidRPr="00D37796" w:rsidTr="00D46280">
        <w:tc>
          <w:tcPr>
            <w:tcW w:w="8194" w:type="dxa"/>
          </w:tcPr>
          <w:p w:rsidR="00506F05" w:rsidRPr="00E667FD" w:rsidRDefault="00506F05" w:rsidP="00506F05">
            <w:pPr>
              <w:numPr>
                <w:ilvl w:val="0"/>
                <w:numId w:val="1"/>
              </w:numPr>
              <w:tabs>
                <w:tab w:val="num" w:pos="601"/>
              </w:tabs>
              <w:spacing w:after="60"/>
              <w:ind w:left="601" w:hanging="709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Has it been necessary to measure atmospheric contaminants or test the health of staff?</w:t>
            </w:r>
          </w:p>
        </w:tc>
        <w:tc>
          <w:tcPr>
            <w:tcW w:w="992" w:type="dxa"/>
            <w:shd w:val="clear" w:color="auto" w:fill="C0C0C0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sz w:val="20"/>
                <w:szCs w:val="20"/>
              </w:rPr>
            </w:pPr>
            <w:r w:rsidRPr="00E667FD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506F05" w:rsidRPr="00E667FD" w:rsidRDefault="00506F05" w:rsidP="00A32067">
            <w:pPr>
              <w:tabs>
                <w:tab w:val="num" w:pos="601"/>
              </w:tabs>
              <w:ind w:left="601" w:hanging="709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E667FD">
              <w:rPr>
                <w:rFonts w:ascii="Arial" w:hAnsi="Arial"/>
                <w:caps/>
                <w:sz w:val="20"/>
                <w:szCs w:val="20"/>
              </w:rPr>
              <w:t>NO</w:t>
            </w:r>
          </w:p>
        </w:tc>
      </w:tr>
    </w:tbl>
    <w:p w:rsidR="00417836" w:rsidRDefault="00417836" w:rsidP="00D46280"/>
    <w:sectPr w:rsidR="00417836" w:rsidSect="004F79FC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91" w:rsidRDefault="004F79FC">
      <w:r>
        <w:separator/>
      </w:r>
    </w:p>
  </w:endnote>
  <w:endnote w:type="continuationSeparator" w:id="0">
    <w:p w:rsidR="00F44A91" w:rsidRDefault="004F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91" w:rsidRDefault="004F79FC">
      <w:r>
        <w:separator/>
      </w:r>
    </w:p>
  </w:footnote>
  <w:footnote w:type="continuationSeparator" w:id="0">
    <w:p w:rsidR="00F44A91" w:rsidRDefault="004F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80" w:rsidRDefault="00D46280" w:rsidP="00D46280">
    <w:pPr>
      <w:ind w:right="98"/>
      <w:jc w:val="center"/>
      <w:rPr>
        <w:rFonts w:ascii="Arial" w:hAnsi="Arial" w:cs="Arial"/>
        <w:sz w:val="22"/>
        <w:szCs w:val="22"/>
        <w:lang w:val="en-AU"/>
      </w:rPr>
    </w:pPr>
    <w:r>
      <w:rPr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F5CFA" wp14:editId="651EBFE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0" r="698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280" w:rsidRDefault="00D46280" w:rsidP="00D46280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28A2FD36" wp14:editId="0FD8C0FC">
                                <wp:extent cx="504190" cy="365760"/>
                                <wp:effectExtent l="0" t="0" r="0" b="0"/>
                                <wp:docPr id="3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190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F5C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1.9pt;width:60.9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" stroked="f">
              <v:textbox>
                <w:txbxContent>
                  <w:p w:rsidR="00D46280" w:rsidRDefault="00D46280" w:rsidP="00D46280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28A2FD36" wp14:editId="0FD8C0FC">
                          <wp:extent cx="504190" cy="365760"/>
                          <wp:effectExtent l="0" t="0" r="0" b="0"/>
                          <wp:docPr id="3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1"/>
                                  <pic:cNvPicPr/>
                                </pic:nvPicPr>
                                <pic:blipFill>
                                  <a:blip r:embed="rId2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19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46280" w:rsidRDefault="00D46280" w:rsidP="00D46280">
    <w:pPr>
      <w:tabs>
        <w:tab w:val="left" w:pos="1080"/>
      </w:tabs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>
      <w:rPr>
        <w:rFonts w:ascii="Arial" w:hAnsi="Arial" w:cs="Arial"/>
        <w:b/>
        <w:color w:val="999999"/>
      </w:rPr>
      <w:t>Catholic Safety, Health &amp; Welfare South Australia</w:t>
    </w:r>
  </w:p>
  <w:p w:rsidR="00D46280" w:rsidRDefault="00D46280" w:rsidP="00D46280">
    <w:pPr>
      <w:ind w:right="98"/>
      <w:rPr>
        <w:rFonts w:ascii="Arial" w:hAnsi="Arial" w:cs="Arial"/>
      </w:rPr>
    </w:pPr>
  </w:p>
  <w:tbl>
    <w:tblPr>
      <w:tblW w:w="10281" w:type="dxa"/>
      <w:tblInd w:w="-6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570"/>
      <w:gridCol w:w="5140"/>
      <w:gridCol w:w="2571"/>
    </w:tblGrid>
    <w:tr w:rsidR="00D46280" w:rsidTr="00EE6EDF">
      <w:trPr>
        <w:trHeight w:val="314"/>
      </w:trPr>
      <w:tc>
        <w:tcPr>
          <w:tcW w:w="10281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46280" w:rsidRDefault="00D46280" w:rsidP="00D46280">
          <w:pPr>
            <w:tabs>
              <w:tab w:val="center" w:pos="5097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C00357" w:rsidTr="00C00357">
      <w:trPr>
        <w:trHeight w:val="324"/>
      </w:trPr>
      <w:tc>
        <w:tcPr>
          <w:tcW w:w="25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C00357" w:rsidRDefault="00854A4C" w:rsidP="00854A4C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</w:rPr>
            <w:t>Approved: 2019</w:t>
          </w:r>
        </w:p>
      </w:tc>
      <w:tc>
        <w:tcPr>
          <w:tcW w:w="51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C00357" w:rsidRDefault="00C00357" w:rsidP="00C0035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</w:t>
          </w:r>
          <w:r w:rsidR="00854A4C">
            <w:rPr>
              <w:rFonts w:ascii="Arial" w:hAnsi="Arial" w:cs="Arial"/>
              <w:b/>
            </w:rPr>
            <w:t>eview: 2021</w:t>
          </w:r>
        </w:p>
      </w:tc>
      <w:tc>
        <w:tcPr>
          <w:tcW w:w="257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00357" w:rsidRDefault="00C00357" w:rsidP="004F79FC">
          <w:pPr>
            <w:jc w:val="right"/>
            <w:rPr>
              <w:rFonts w:ascii="Arial" w:hAnsi="Arial" w:cs="Arial"/>
              <w:b/>
            </w:rPr>
          </w:pPr>
          <w:r>
            <w:rPr>
              <w:rStyle w:val="PageNumber"/>
              <w:rFonts w:ascii="Arial" w:hAnsi="Arial" w:cs="Arial"/>
              <w:b/>
            </w:rPr>
            <w:t>Page 2 of 2</w:t>
          </w:r>
        </w:p>
      </w:tc>
    </w:tr>
  </w:tbl>
  <w:p w:rsidR="00D46756" w:rsidRPr="00D46280" w:rsidRDefault="00854A4C" w:rsidP="00D46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FC" w:rsidRDefault="004F79FC" w:rsidP="004F79FC">
    <w:pPr>
      <w:ind w:right="98"/>
      <w:jc w:val="center"/>
      <w:rPr>
        <w:rFonts w:ascii="Arial" w:hAnsi="Arial" w:cs="Arial"/>
        <w:sz w:val="22"/>
        <w:szCs w:val="22"/>
        <w:lang w:val="en-AU"/>
      </w:rPr>
    </w:pPr>
    <w:r>
      <w:rPr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B81E9" wp14:editId="59A3854F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0" r="698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9FC" w:rsidRDefault="004F79FC" w:rsidP="004F79FC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9181840" wp14:editId="4C66FF0E">
                                <wp:extent cx="504190" cy="365760"/>
                                <wp:effectExtent l="0" t="0" r="0" b="0"/>
                                <wp:docPr id="9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190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B81E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9pt;margin-top:-1.9pt;width:60.9pt;height:3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" stroked="f">
              <v:textbox>
                <w:txbxContent>
                  <w:p w:rsidR="004F79FC" w:rsidRDefault="004F79FC" w:rsidP="004F79FC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19181840" wp14:editId="4C66FF0E">
                          <wp:extent cx="504190" cy="365760"/>
                          <wp:effectExtent l="0" t="0" r="0" b="0"/>
                          <wp:docPr id="9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1"/>
                                  <pic:cNvPicPr/>
                                </pic:nvPicPr>
                                <pic:blipFill>
                                  <a:blip r:embed="rId2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19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F79FC" w:rsidRDefault="004F79FC" w:rsidP="004F79FC">
    <w:pPr>
      <w:tabs>
        <w:tab w:val="left" w:pos="1080"/>
      </w:tabs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>
      <w:rPr>
        <w:rFonts w:ascii="Arial" w:hAnsi="Arial" w:cs="Arial"/>
        <w:b/>
        <w:color w:val="999999"/>
      </w:rPr>
      <w:t>Catholic Safety, Health &amp; Welfare South Australia</w:t>
    </w:r>
  </w:p>
  <w:p w:rsidR="004F79FC" w:rsidRDefault="004F79FC" w:rsidP="004F79FC">
    <w:pPr>
      <w:ind w:right="98"/>
      <w:rPr>
        <w:rFonts w:ascii="Arial" w:hAnsi="Arial" w:cs="Arial"/>
      </w:rPr>
    </w:pPr>
  </w:p>
  <w:tbl>
    <w:tblPr>
      <w:tblW w:w="10281" w:type="dxa"/>
      <w:tblInd w:w="-6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570"/>
      <w:gridCol w:w="5140"/>
      <w:gridCol w:w="2571"/>
    </w:tblGrid>
    <w:tr w:rsidR="004F79FC" w:rsidTr="00EE6EDF">
      <w:trPr>
        <w:trHeight w:val="314"/>
      </w:trPr>
      <w:tc>
        <w:tcPr>
          <w:tcW w:w="10281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F79FC" w:rsidRDefault="004F79FC" w:rsidP="004F79FC">
          <w:pPr>
            <w:tabs>
              <w:tab w:val="center" w:pos="5097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C00357" w:rsidTr="00D63EA5">
      <w:trPr>
        <w:trHeight w:val="324"/>
      </w:trPr>
      <w:tc>
        <w:tcPr>
          <w:tcW w:w="25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C00357" w:rsidRDefault="00C00357" w:rsidP="00854A4C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</w:rPr>
            <w:t xml:space="preserve">Approved: </w:t>
          </w:r>
          <w:r w:rsidR="00854A4C">
            <w:rPr>
              <w:rFonts w:ascii="Arial" w:hAnsi="Arial" w:cs="Arial"/>
              <w:b/>
            </w:rPr>
            <w:t>2019</w:t>
          </w:r>
        </w:p>
      </w:tc>
      <w:tc>
        <w:tcPr>
          <w:tcW w:w="51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C00357" w:rsidRDefault="00C00357" w:rsidP="00C00357">
          <w:pPr>
            <w:tabs>
              <w:tab w:val="center" w:pos="1177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</w:t>
          </w:r>
          <w:r w:rsidR="00854A4C">
            <w:rPr>
              <w:rFonts w:ascii="Arial" w:hAnsi="Arial" w:cs="Arial"/>
              <w:b/>
            </w:rPr>
            <w:t>eview: 2021</w:t>
          </w:r>
        </w:p>
      </w:tc>
      <w:tc>
        <w:tcPr>
          <w:tcW w:w="257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00357" w:rsidRDefault="00C00357" w:rsidP="004F79FC">
          <w:pPr>
            <w:jc w:val="right"/>
            <w:rPr>
              <w:rFonts w:ascii="Arial" w:hAnsi="Arial" w:cs="Arial"/>
              <w:b/>
            </w:rPr>
          </w:pPr>
          <w:r>
            <w:rPr>
              <w:rStyle w:val="PageNumber"/>
              <w:rFonts w:ascii="Arial" w:hAnsi="Arial" w:cs="Arial"/>
              <w:b/>
            </w:rPr>
            <w:t>Page 1 of 2</w:t>
          </w:r>
        </w:p>
      </w:tc>
    </w:tr>
  </w:tbl>
  <w:p w:rsidR="004F79FC" w:rsidRPr="004F79FC" w:rsidRDefault="004F79FC" w:rsidP="004F7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9D"/>
    <w:multiLevelType w:val="hybridMultilevel"/>
    <w:tmpl w:val="FA46DC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A4CD5"/>
    <w:multiLevelType w:val="hybridMultilevel"/>
    <w:tmpl w:val="A8F40A28"/>
    <w:lvl w:ilvl="0" w:tplc="F6B65C64">
      <w:start w:val="1"/>
      <w:numFmt w:val="bullet"/>
      <w:pStyle w:val="Heading1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05"/>
    <w:rsid w:val="00417836"/>
    <w:rsid w:val="004F79FC"/>
    <w:rsid w:val="00506F05"/>
    <w:rsid w:val="00706CBF"/>
    <w:rsid w:val="00854A4C"/>
    <w:rsid w:val="008C7E22"/>
    <w:rsid w:val="00C00357"/>
    <w:rsid w:val="00D436B1"/>
    <w:rsid w:val="00D46280"/>
    <w:rsid w:val="00DA720C"/>
    <w:rsid w:val="00E667FD"/>
    <w:rsid w:val="00F44A91"/>
    <w:rsid w:val="00F5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753C9"/>
  <w15:chartTrackingRefBased/>
  <w15:docId w15:val="{D2B6BEAE-1366-4B3B-8F66-DE9A255B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autoRedefine/>
    <w:qFormat/>
    <w:rsid w:val="00506F05"/>
    <w:pPr>
      <w:keepNext/>
      <w:numPr>
        <w:numId w:val="2"/>
      </w:numPr>
      <w:spacing w:before="120"/>
      <w:outlineLvl w:val="0"/>
    </w:pPr>
    <w:rPr>
      <w:rFonts w:ascii="Arial" w:hAnsi="Arial" w:cs="Arial"/>
      <w:bCs/>
      <w:caps/>
      <w:kern w:val="32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F05"/>
    <w:rPr>
      <w:rFonts w:ascii="Arial" w:eastAsia="Times New Roman" w:hAnsi="Arial" w:cs="Arial"/>
      <w:bCs/>
      <w:caps/>
      <w:kern w:val="32"/>
      <w:lang w:eastAsia="en-AU"/>
    </w:rPr>
  </w:style>
  <w:style w:type="paragraph" w:styleId="Header">
    <w:name w:val="header"/>
    <w:basedOn w:val="Normal"/>
    <w:link w:val="HeaderChar"/>
    <w:rsid w:val="00506F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6F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06F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6F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6F05"/>
  </w:style>
  <w:style w:type="paragraph" w:styleId="Title">
    <w:name w:val="Title"/>
    <w:basedOn w:val="Normal"/>
    <w:link w:val="TitleChar"/>
    <w:qFormat/>
    <w:rsid w:val="00506F05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506F05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F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54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shwsa.org.au/download/18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Zuppa</dc:creator>
  <cp:keywords/>
  <dc:description/>
  <cp:lastModifiedBy>Chris Donnelly</cp:lastModifiedBy>
  <cp:revision>6</cp:revision>
  <dcterms:created xsi:type="dcterms:W3CDTF">2019-04-03T02:44:00Z</dcterms:created>
  <dcterms:modified xsi:type="dcterms:W3CDTF">2019-04-03T03:14:00Z</dcterms:modified>
</cp:coreProperties>
</file>