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4E1C70" w:rsidRPr="00AE6EBE" w:rsidRDefault="00F96C8D" w:rsidP="00AE6EBE">
      <w:pPr>
        <w:tabs>
          <w:tab w:val="center" w:pos="4320"/>
          <w:tab w:val="right" w:pos="8640"/>
        </w:tabs>
        <w:jc w:val="center"/>
        <w:rPr>
          <w:rFonts w:cs="Arial"/>
          <w:color w:val="FF6600"/>
          <w:sz w:val="52"/>
          <w:szCs w:val="52"/>
        </w:rPr>
      </w:pPr>
      <w:r>
        <w:rPr>
          <w:rFonts w:cs="Arial"/>
          <w:color w:val="FF6600"/>
          <w:sz w:val="52"/>
          <w:szCs w:val="52"/>
        </w:rPr>
        <w:t xml:space="preserve">Hazardous Manual Tasks </w:t>
      </w:r>
      <w:r w:rsidR="004E1C70" w:rsidRPr="00AE6EBE">
        <w:rPr>
          <w:rFonts w:cs="Arial"/>
          <w:color w:val="FF6600"/>
          <w:sz w:val="52"/>
          <w:szCs w:val="52"/>
        </w:rPr>
        <w:t>Procedure</w:t>
      </w:r>
      <w:r>
        <w:rPr>
          <w:rFonts w:cs="Arial"/>
          <w:color w:val="FF6600"/>
          <w:sz w:val="52"/>
          <w:szCs w:val="52"/>
        </w:rPr>
        <w:t xml:space="preserve"> (16</w:t>
      </w:r>
      <w:r w:rsidR="004E1C70" w:rsidRPr="00AE6EBE">
        <w:rPr>
          <w:rFonts w:cs="Arial"/>
          <w:color w:val="FF6600"/>
          <w:sz w:val="52"/>
          <w:szCs w:val="52"/>
        </w:rPr>
        <w:t xml:space="preserve">) </w:t>
      </w:r>
      <w:r>
        <w:rPr>
          <w:rFonts w:cs="Arial"/>
          <w:color w:val="FF6600"/>
          <w:sz w:val="52"/>
          <w:szCs w:val="52"/>
        </w:rPr>
        <w:t>V3</w:t>
      </w: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rPr>
          <w:rFonts w:cs="Arial"/>
          <w:b/>
          <w:szCs w:val="24"/>
        </w:rPr>
      </w:pPr>
      <w:r w:rsidRPr="00AE6EBE">
        <w:rPr>
          <w:rFonts w:cs="Arial"/>
          <w:b/>
          <w:szCs w:val="24"/>
        </w:rPr>
        <w:t>Version Control &amp; Change History</w:t>
      </w:r>
    </w:p>
    <w:tbl>
      <w:tblPr>
        <w:tblStyle w:val="TableGrid"/>
        <w:tblW w:w="0" w:type="auto"/>
        <w:tblLook w:val="04A0" w:firstRow="1" w:lastRow="0" w:firstColumn="1" w:lastColumn="0" w:noHBand="0" w:noVBand="1"/>
      </w:tblPr>
      <w:tblGrid>
        <w:gridCol w:w="1389"/>
        <w:gridCol w:w="2007"/>
        <w:gridCol w:w="1517"/>
        <w:gridCol w:w="2793"/>
        <w:gridCol w:w="1310"/>
      </w:tblGrid>
      <w:tr w:rsidR="0070064D" w:rsidTr="00F96C8D">
        <w:tc>
          <w:tcPr>
            <w:tcW w:w="1389"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Version</w:t>
            </w:r>
          </w:p>
        </w:tc>
        <w:tc>
          <w:tcPr>
            <w:tcW w:w="2007"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by</w:t>
            </w:r>
          </w:p>
        </w:tc>
        <w:tc>
          <w:tcPr>
            <w:tcW w:w="1517"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Date</w:t>
            </w:r>
          </w:p>
        </w:tc>
        <w:tc>
          <w:tcPr>
            <w:tcW w:w="2793"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Reason for Development of Review</w:t>
            </w:r>
          </w:p>
        </w:tc>
        <w:tc>
          <w:tcPr>
            <w:tcW w:w="1310" w:type="dxa"/>
            <w:vAlign w:val="center"/>
          </w:tcPr>
          <w:p w:rsidR="0070064D" w:rsidRPr="0070064D" w:rsidRDefault="003238D4" w:rsidP="0070064D">
            <w:pPr>
              <w:tabs>
                <w:tab w:val="center" w:pos="4320"/>
                <w:tab w:val="right" w:pos="8640"/>
              </w:tabs>
              <w:jc w:val="center"/>
              <w:rPr>
                <w:rFonts w:cs="Arial"/>
                <w:b/>
                <w:sz w:val="20"/>
                <w:szCs w:val="20"/>
                <w:lang w:val="en-GB"/>
              </w:rPr>
            </w:pPr>
            <w:r>
              <w:rPr>
                <w:rFonts w:cs="Arial"/>
                <w:b/>
                <w:sz w:val="20"/>
                <w:szCs w:val="20"/>
                <w:lang w:val="en-GB"/>
              </w:rPr>
              <w:t xml:space="preserve">Next </w:t>
            </w:r>
            <w:r w:rsidR="0070064D" w:rsidRPr="0070064D">
              <w:rPr>
                <w:rFonts w:cs="Arial"/>
                <w:b/>
                <w:sz w:val="20"/>
                <w:szCs w:val="20"/>
                <w:lang w:val="en-GB"/>
              </w:rPr>
              <w:t>Review Date</w:t>
            </w:r>
          </w:p>
        </w:tc>
      </w:tr>
      <w:tr w:rsidR="00F96C8D" w:rsidTr="00F96C8D">
        <w:trPr>
          <w:trHeight w:val="397"/>
        </w:trPr>
        <w:tc>
          <w:tcPr>
            <w:tcW w:w="1389" w:type="dxa"/>
            <w:vAlign w:val="center"/>
          </w:tcPr>
          <w:p w:rsidR="00F96C8D" w:rsidRPr="00D170F3" w:rsidRDefault="00F96C8D" w:rsidP="00F96C8D">
            <w:pPr>
              <w:rPr>
                <w:rFonts w:cs="Arial"/>
                <w:sz w:val="20"/>
                <w:szCs w:val="20"/>
              </w:rPr>
            </w:pPr>
            <w:r w:rsidRPr="00D170F3">
              <w:rPr>
                <w:rFonts w:cs="Arial"/>
                <w:sz w:val="20"/>
                <w:szCs w:val="20"/>
              </w:rPr>
              <w:t>V5</w:t>
            </w:r>
          </w:p>
        </w:tc>
        <w:tc>
          <w:tcPr>
            <w:tcW w:w="2007" w:type="dxa"/>
            <w:vAlign w:val="center"/>
          </w:tcPr>
          <w:p w:rsidR="00F96C8D" w:rsidRPr="00D170F3" w:rsidRDefault="00F96C8D" w:rsidP="00F96C8D">
            <w:pPr>
              <w:rPr>
                <w:rFonts w:cs="Arial"/>
                <w:sz w:val="20"/>
                <w:szCs w:val="20"/>
              </w:rPr>
            </w:pPr>
            <w:r w:rsidRPr="00D170F3">
              <w:rPr>
                <w:rFonts w:cs="Arial"/>
                <w:sz w:val="20"/>
                <w:szCs w:val="20"/>
              </w:rPr>
              <w:t>Sector Forums</w:t>
            </w:r>
          </w:p>
        </w:tc>
        <w:tc>
          <w:tcPr>
            <w:tcW w:w="1517" w:type="dxa"/>
            <w:vAlign w:val="center"/>
          </w:tcPr>
          <w:p w:rsidR="00F96C8D" w:rsidRPr="00D170F3" w:rsidRDefault="00F96C8D" w:rsidP="00F96C8D">
            <w:pPr>
              <w:rPr>
                <w:rFonts w:cs="Arial"/>
                <w:sz w:val="20"/>
                <w:szCs w:val="20"/>
              </w:rPr>
            </w:pPr>
            <w:r w:rsidRPr="00D170F3">
              <w:rPr>
                <w:rFonts w:cs="Arial"/>
                <w:sz w:val="20"/>
                <w:szCs w:val="20"/>
              </w:rPr>
              <w:t>2013</w:t>
            </w:r>
          </w:p>
        </w:tc>
        <w:tc>
          <w:tcPr>
            <w:tcW w:w="2793" w:type="dxa"/>
            <w:vAlign w:val="center"/>
          </w:tcPr>
          <w:p w:rsidR="00F96C8D" w:rsidRPr="00D170F3" w:rsidRDefault="00F96C8D" w:rsidP="00F96C8D">
            <w:pPr>
              <w:rPr>
                <w:rFonts w:cs="Arial"/>
                <w:sz w:val="20"/>
                <w:szCs w:val="20"/>
              </w:rPr>
            </w:pPr>
            <w:r w:rsidRPr="00D170F3">
              <w:rPr>
                <w:rFonts w:cs="Arial"/>
                <w:sz w:val="20"/>
                <w:szCs w:val="20"/>
              </w:rPr>
              <w:t>Legislation New WHS Act</w:t>
            </w:r>
          </w:p>
        </w:tc>
        <w:tc>
          <w:tcPr>
            <w:tcW w:w="1310" w:type="dxa"/>
            <w:vAlign w:val="center"/>
          </w:tcPr>
          <w:p w:rsidR="00F96C8D" w:rsidRPr="00D170F3" w:rsidRDefault="00F96C8D" w:rsidP="00F96C8D">
            <w:pPr>
              <w:rPr>
                <w:rFonts w:cs="Arial"/>
                <w:sz w:val="20"/>
                <w:szCs w:val="20"/>
              </w:rPr>
            </w:pPr>
            <w:r w:rsidRPr="00D170F3">
              <w:rPr>
                <w:rFonts w:cs="Arial"/>
                <w:sz w:val="20"/>
                <w:szCs w:val="20"/>
              </w:rPr>
              <w:t>2016</w:t>
            </w:r>
          </w:p>
        </w:tc>
      </w:tr>
      <w:tr w:rsidR="00F96C8D" w:rsidTr="00623C9E">
        <w:trPr>
          <w:trHeight w:val="397"/>
        </w:trPr>
        <w:tc>
          <w:tcPr>
            <w:tcW w:w="9016" w:type="dxa"/>
            <w:gridSpan w:val="5"/>
            <w:vAlign w:val="center"/>
          </w:tcPr>
          <w:p w:rsidR="00F96C8D" w:rsidRPr="00D170F3" w:rsidRDefault="00F96C8D" w:rsidP="00F96C8D">
            <w:pPr>
              <w:tabs>
                <w:tab w:val="center" w:pos="4320"/>
                <w:tab w:val="right" w:pos="8640"/>
              </w:tabs>
              <w:jc w:val="center"/>
              <w:rPr>
                <w:rFonts w:cs="Arial"/>
                <w:sz w:val="20"/>
                <w:szCs w:val="20"/>
                <w:lang w:val="en-GB"/>
              </w:rPr>
            </w:pPr>
            <w:r w:rsidRPr="00D170F3">
              <w:rPr>
                <w:rFonts w:cs="Arial"/>
                <w:b/>
                <w:sz w:val="20"/>
                <w:szCs w:val="20"/>
              </w:rPr>
              <w:t>April 2015 – Document consolidated across CCES sectors</w:t>
            </w:r>
          </w:p>
        </w:tc>
      </w:tr>
      <w:tr w:rsidR="00F96C8D" w:rsidTr="00F96C8D">
        <w:trPr>
          <w:trHeight w:val="397"/>
        </w:trPr>
        <w:tc>
          <w:tcPr>
            <w:tcW w:w="1389" w:type="dxa"/>
            <w:vAlign w:val="center"/>
          </w:tcPr>
          <w:p w:rsidR="00F96C8D" w:rsidRPr="00D170F3" w:rsidRDefault="00F96C8D" w:rsidP="00F96C8D">
            <w:pPr>
              <w:rPr>
                <w:rFonts w:cs="Arial"/>
                <w:sz w:val="20"/>
                <w:szCs w:val="20"/>
              </w:rPr>
            </w:pPr>
            <w:r w:rsidRPr="00D170F3">
              <w:rPr>
                <w:rFonts w:cs="Arial"/>
                <w:sz w:val="20"/>
                <w:szCs w:val="20"/>
              </w:rPr>
              <w:t>V1</w:t>
            </w:r>
          </w:p>
        </w:tc>
        <w:tc>
          <w:tcPr>
            <w:tcW w:w="2007" w:type="dxa"/>
            <w:vAlign w:val="center"/>
          </w:tcPr>
          <w:p w:rsidR="00F96C8D" w:rsidRPr="00D170F3" w:rsidRDefault="00F96C8D" w:rsidP="00F96C8D">
            <w:pPr>
              <w:rPr>
                <w:rFonts w:cs="Arial"/>
                <w:sz w:val="20"/>
                <w:szCs w:val="20"/>
              </w:rPr>
            </w:pPr>
            <w:r w:rsidRPr="00D170F3">
              <w:rPr>
                <w:rFonts w:cs="Arial"/>
                <w:sz w:val="20"/>
                <w:szCs w:val="20"/>
              </w:rPr>
              <w:t>Executive Manager CSHW</w:t>
            </w:r>
          </w:p>
        </w:tc>
        <w:tc>
          <w:tcPr>
            <w:tcW w:w="1517" w:type="dxa"/>
            <w:vAlign w:val="center"/>
          </w:tcPr>
          <w:p w:rsidR="00F96C8D" w:rsidRPr="00D170F3" w:rsidRDefault="00F96C8D" w:rsidP="00F96C8D">
            <w:pPr>
              <w:rPr>
                <w:rFonts w:cs="Arial"/>
                <w:sz w:val="20"/>
                <w:szCs w:val="20"/>
              </w:rPr>
            </w:pPr>
            <w:r w:rsidRPr="00D170F3">
              <w:rPr>
                <w:rFonts w:cs="Arial"/>
                <w:sz w:val="20"/>
                <w:szCs w:val="20"/>
              </w:rPr>
              <w:t>3/11/2015</w:t>
            </w:r>
          </w:p>
        </w:tc>
        <w:tc>
          <w:tcPr>
            <w:tcW w:w="2793" w:type="dxa"/>
            <w:vAlign w:val="center"/>
          </w:tcPr>
          <w:p w:rsidR="00F96C8D" w:rsidRPr="00D170F3" w:rsidRDefault="00F96C8D" w:rsidP="00F96C8D">
            <w:pPr>
              <w:rPr>
                <w:rFonts w:cs="Arial"/>
                <w:sz w:val="20"/>
                <w:szCs w:val="20"/>
              </w:rPr>
            </w:pPr>
            <w:r w:rsidRPr="00D170F3">
              <w:rPr>
                <w:rFonts w:cs="Arial"/>
                <w:sz w:val="20"/>
                <w:szCs w:val="20"/>
              </w:rPr>
              <w:t>Procedure Consolidation and Review</w:t>
            </w:r>
          </w:p>
        </w:tc>
        <w:tc>
          <w:tcPr>
            <w:tcW w:w="1310" w:type="dxa"/>
            <w:vAlign w:val="center"/>
          </w:tcPr>
          <w:p w:rsidR="00F96C8D" w:rsidRPr="00D170F3" w:rsidRDefault="00F96C8D" w:rsidP="00F96C8D">
            <w:pPr>
              <w:rPr>
                <w:rFonts w:cs="Arial"/>
                <w:sz w:val="20"/>
                <w:szCs w:val="20"/>
              </w:rPr>
            </w:pPr>
            <w:r w:rsidRPr="00D170F3">
              <w:rPr>
                <w:rFonts w:cs="Arial"/>
                <w:sz w:val="20"/>
                <w:szCs w:val="20"/>
              </w:rPr>
              <w:t>2018</w:t>
            </w:r>
          </w:p>
        </w:tc>
      </w:tr>
      <w:tr w:rsidR="00F96C8D" w:rsidTr="00F96C8D">
        <w:trPr>
          <w:trHeight w:val="397"/>
        </w:trPr>
        <w:tc>
          <w:tcPr>
            <w:tcW w:w="1389" w:type="dxa"/>
            <w:vAlign w:val="center"/>
          </w:tcPr>
          <w:p w:rsidR="00F96C8D" w:rsidRPr="00D170F3" w:rsidRDefault="00F96C8D" w:rsidP="00F96C8D">
            <w:pPr>
              <w:rPr>
                <w:rFonts w:cs="Arial"/>
                <w:sz w:val="20"/>
                <w:szCs w:val="20"/>
              </w:rPr>
            </w:pPr>
            <w:r w:rsidRPr="00D170F3">
              <w:rPr>
                <w:rFonts w:cs="Arial"/>
                <w:sz w:val="20"/>
                <w:szCs w:val="20"/>
              </w:rPr>
              <w:t>V2</w:t>
            </w:r>
          </w:p>
        </w:tc>
        <w:tc>
          <w:tcPr>
            <w:tcW w:w="2007" w:type="dxa"/>
            <w:vAlign w:val="center"/>
          </w:tcPr>
          <w:p w:rsidR="00F96C8D" w:rsidRPr="00D170F3" w:rsidRDefault="00F96C8D" w:rsidP="00F96C8D">
            <w:pPr>
              <w:rPr>
                <w:rFonts w:cs="Arial"/>
                <w:sz w:val="20"/>
                <w:szCs w:val="20"/>
              </w:rPr>
            </w:pPr>
            <w:r w:rsidRPr="00D170F3">
              <w:rPr>
                <w:rFonts w:cs="Arial"/>
                <w:sz w:val="20"/>
                <w:szCs w:val="20"/>
              </w:rPr>
              <w:t>Executive Manager CSHW</w:t>
            </w:r>
          </w:p>
        </w:tc>
        <w:tc>
          <w:tcPr>
            <w:tcW w:w="1517" w:type="dxa"/>
            <w:vAlign w:val="center"/>
          </w:tcPr>
          <w:p w:rsidR="00F96C8D" w:rsidRPr="00D170F3" w:rsidRDefault="00F96C8D" w:rsidP="00F96C8D">
            <w:pPr>
              <w:rPr>
                <w:rFonts w:cs="Arial"/>
                <w:sz w:val="20"/>
                <w:szCs w:val="20"/>
              </w:rPr>
            </w:pPr>
            <w:r w:rsidRPr="00D170F3">
              <w:rPr>
                <w:rFonts w:cs="Arial"/>
                <w:sz w:val="20"/>
                <w:szCs w:val="20"/>
              </w:rPr>
              <w:t>13/02/2019</w:t>
            </w:r>
          </w:p>
        </w:tc>
        <w:tc>
          <w:tcPr>
            <w:tcW w:w="2793" w:type="dxa"/>
            <w:vAlign w:val="center"/>
          </w:tcPr>
          <w:p w:rsidR="00F96C8D" w:rsidRPr="00D170F3" w:rsidRDefault="00F96C8D" w:rsidP="00F96C8D">
            <w:pPr>
              <w:rPr>
                <w:rFonts w:cs="Arial"/>
                <w:sz w:val="20"/>
                <w:szCs w:val="20"/>
              </w:rPr>
            </w:pPr>
            <w:r w:rsidRPr="00D170F3">
              <w:rPr>
                <w:rFonts w:cs="Arial"/>
                <w:sz w:val="20"/>
                <w:szCs w:val="20"/>
              </w:rPr>
              <w:t>Review after audit</w:t>
            </w:r>
          </w:p>
        </w:tc>
        <w:tc>
          <w:tcPr>
            <w:tcW w:w="1310" w:type="dxa"/>
            <w:vAlign w:val="center"/>
          </w:tcPr>
          <w:p w:rsidR="00F96C8D" w:rsidRPr="00D170F3" w:rsidRDefault="00F96C8D" w:rsidP="00F96C8D">
            <w:pPr>
              <w:rPr>
                <w:rFonts w:cs="Arial"/>
                <w:sz w:val="20"/>
                <w:szCs w:val="20"/>
              </w:rPr>
            </w:pPr>
            <w:r w:rsidRPr="00D170F3">
              <w:rPr>
                <w:rFonts w:cs="Arial"/>
                <w:sz w:val="20"/>
                <w:szCs w:val="20"/>
              </w:rPr>
              <w:t>2022</w:t>
            </w:r>
          </w:p>
        </w:tc>
      </w:tr>
      <w:tr w:rsidR="00F96C8D" w:rsidTr="00F96C8D">
        <w:trPr>
          <w:trHeight w:val="397"/>
        </w:trPr>
        <w:tc>
          <w:tcPr>
            <w:tcW w:w="1389" w:type="dxa"/>
            <w:vAlign w:val="center"/>
          </w:tcPr>
          <w:p w:rsidR="00F96C8D" w:rsidRPr="00D170F3" w:rsidRDefault="00F96C8D" w:rsidP="00F96C8D">
            <w:pPr>
              <w:rPr>
                <w:rFonts w:cs="Arial"/>
                <w:sz w:val="20"/>
                <w:szCs w:val="20"/>
              </w:rPr>
            </w:pPr>
            <w:r w:rsidRPr="00D170F3">
              <w:rPr>
                <w:rFonts w:cs="Arial"/>
                <w:sz w:val="20"/>
                <w:szCs w:val="20"/>
              </w:rPr>
              <w:t>V3</w:t>
            </w:r>
          </w:p>
        </w:tc>
        <w:tc>
          <w:tcPr>
            <w:tcW w:w="2007" w:type="dxa"/>
            <w:vAlign w:val="center"/>
          </w:tcPr>
          <w:p w:rsidR="00F96C8D" w:rsidRPr="00D170F3" w:rsidRDefault="00F96C8D" w:rsidP="00F96C8D">
            <w:pPr>
              <w:rPr>
                <w:rFonts w:cs="Arial"/>
                <w:sz w:val="20"/>
                <w:szCs w:val="20"/>
              </w:rPr>
            </w:pPr>
            <w:r w:rsidRPr="00D170F3">
              <w:rPr>
                <w:rFonts w:cs="Arial"/>
                <w:sz w:val="20"/>
                <w:szCs w:val="20"/>
              </w:rPr>
              <w:t>Executive Manager CSHW</w:t>
            </w:r>
          </w:p>
        </w:tc>
        <w:tc>
          <w:tcPr>
            <w:tcW w:w="1517" w:type="dxa"/>
            <w:vAlign w:val="center"/>
          </w:tcPr>
          <w:p w:rsidR="00F96C8D" w:rsidRPr="00D170F3" w:rsidRDefault="00F96C8D" w:rsidP="00F96C8D">
            <w:pPr>
              <w:rPr>
                <w:rFonts w:cs="Arial"/>
                <w:sz w:val="20"/>
                <w:szCs w:val="20"/>
              </w:rPr>
            </w:pPr>
          </w:p>
        </w:tc>
        <w:tc>
          <w:tcPr>
            <w:tcW w:w="2793" w:type="dxa"/>
            <w:vAlign w:val="center"/>
          </w:tcPr>
          <w:p w:rsidR="00F96C8D" w:rsidRPr="00D170F3" w:rsidRDefault="00F96C8D" w:rsidP="00F96C8D">
            <w:pPr>
              <w:rPr>
                <w:rFonts w:cs="Arial"/>
                <w:sz w:val="20"/>
                <w:szCs w:val="20"/>
              </w:rPr>
            </w:pPr>
          </w:p>
        </w:tc>
        <w:tc>
          <w:tcPr>
            <w:tcW w:w="1310" w:type="dxa"/>
            <w:vAlign w:val="center"/>
          </w:tcPr>
          <w:p w:rsidR="00F96C8D" w:rsidRPr="00D170F3" w:rsidRDefault="00F96C8D" w:rsidP="00F96C8D">
            <w:pPr>
              <w:rPr>
                <w:rFonts w:cs="Arial"/>
                <w:sz w:val="20"/>
                <w:szCs w:val="20"/>
              </w:rPr>
            </w:pPr>
          </w:p>
        </w:tc>
      </w:tr>
    </w:tbl>
    <w:p w:rsidR="0070064D" w:rsidRPr="00933D0C" w:rsidRDefault="0070064D" w:rsidP="004E1C70">
      <w:pPr>
        <w:tabs>
          <w:tab w:val="center" w:pos="4320"/>
          <w:tab w:val="right" w:pos="8640"/>
        </w:tabs>
        <w:spacing w:after="0"/>
        <w:jc w:val="center"/>
        <w:rPr>
          <w:rFonts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25"/>
        <w:gridCol w:w="767"/>
        <w:gridCol w:w="1357"/>
      </w:tblGrid>
      <w:tr w:rsidR="003238D4" w:rsidRPr="000950C5" w:rsidTr="00AE6EBE">
        <w:tc>
          <w:tcPr>
            <w:tcW w:w="2977" w:type="dxa"/>
          </w:tcPr>
          <w:p w:rsidR="003238D4" w:rsidRPr="000950C5" w:rsidRDefault="003238D4" w:rsidP="00C931C0">
            <w:pPr>
              <w:rPr>
                <w:b/>
              </w:rPr>
            </w:pPr>
            <w:r w:rsidRPr="000950C5">
              <w:rPr>
                <w:b/>
              </w:rPr>
              <w:t xml:space="preserve">Approved for Publication: </w:t>
            </w:r>
          </w:p>
        </w:tc>
        <w:tc>
          <w:tcPr>
            <w:tcW w:w="3925" w:type="dxa"/>
          </w:tcPr>
          <w:p w:rsidR="003238D4" w:rsidRPr="000950C5" w:rsidRDefault="003238D4" w:rsidP="00C931C0">
            <w:pPr>
              <w:rPr>
                <w:b/>
              </w:rPr>
            </w:pPr>
          </w:p>
        </w:tc>
        <w:tc>
          <w:tcPr>
            <w:tcW w:w="767" w:type="dxa"/>
          </w:tcPr>
          <w:p w:rsidR="003238D4" w:rsidRPr="000950C5" w:rsidRDefault="000950C5" w:rsidP="00C931C0">
            <w:pPr>
              <w:rPr>
                <w:b/>
              </w:rPr>
            </w:pPr>
            <w:r w:rsidRPr="000950C5">
              <w:rPr>
                <w:b/>
              </w:rPr>
              <w:t>Date:</w:t>
            </w:r>
          </w:p>
        </w:tc>
        <w:tc>
          <w:tcPr>
            <w:tcW w:w="1357" w:type="dxa"/>
          </w:tcPr>
          <w:p w:rsidR="003238D4" w:rsidRPr="000950C5" w:rsidRDefault="003238D4" w:rsidP="00C931C0">
            <w:pPr>
              <w:rPr>
                <w:b/>
              </w:rPr>
            </w:pPr>
          </w:p>
        </w:tc>
      </w:tr>
      <w:tr w:rsidR="003238D4" w:rsidRPr="000950C5" w:rsidTr="00AE6EBE">
        <w:tc>
          <w:tcPr>
            <w:tcW w:w="2977" w:type="dxa"/>
          </w:tcPr>
          <w:p w:rsidR="003238D4" w:rsidRPr="000950C5" w:rsidRDefault="003238D4" w:rsidP="00C931C0">
            <w:pPr>
              <w:rPr>
                <w:b/>
              </w:rPr>
            </w:pPr>
          </w:p>
        </w:tc>
        <w:tc>
          <w:tcPr>
            <w:tcW w:w="3925" w:type="dxa"/>
          </w:tcPr>
          <w:p w:rsidR="003238D4" w:rsidRPr="000950C5" w:rsidRDefault="000950C5" w:rsidP="000950C5">
            <w:pPr>
              <w:jc w:val="center"/>
              <w:rPr>
                <w:b/>
              </w:rPr>
            </w:pPr>
            <w:r w:rsidRPr="000950C5">
              <w:rPr>
                <w:b/>
              </w:rPr>
              <w:t>Debbie Nation</w:t>
            </w:r>
          </w:p>
        </w:tc>
        <w:tc>
          <w:tcPr>
            <w:tcW w:w="767" w:type="dxa"/>
          </w:tcPr>
          <w:p w:rsidR="003238D4" w:rsidRPr="000950C5" w:rsidRDefault="003238D4" w:rsidP="00C931C0">
            <w:pPr>
              <w:rPr>
                <w:b/>
              </w:rPr>
            </w:pPr>
          </w:p>
        </w:tc>
        <w:tc>
          <w:tcPr>
            <w:tcW w:w="1357" w:type="dxa"/>
          </w:tcPr>
          <w:p w:rsidR="003238D4" w:rsidRPr="000950C5" w:rsidRDefault="003238D4" w:rsidP="00C931C0">
            <w:pPr>
              <w:rPr>
                <w:b/>
              </w:rPr>
            </w:pPr>
          </w:p>
        </w:tc>
      </w:tr>
    </w:tbl>
    <w:p w:rsidR="004E1C70" w:rsidRDefault="004E1C70" w:rsidP="003238D4"/>
    <w:p w:rsidR="000D1B15" w:rsidRDefault="000D1B15">
      <w:r>
        <w:br w:type="page"/>
      </w:r>
    </w:p>
    <w:sdt>
      <w:sdtPr>
        <w:rPr>
          <w:rFonts w:asciiTheme="minorHAnsi" w:hAnsiTheme="minorHAnsi" w:cstheme="minorBidi"/>
          <w:b w:val="0"/>
          <w:caps w:val="0"/>
          <w:lang w:val="en-AU"/>
        </w:rPr>
        <w:id w:val="-1765913597"/>
        <w:docPartObj>
          <w:docPartGallery w:val="Table of Contents"/>
          <w:docPartUnique/>
        </w:docPartObj>
      </w:sdtPr>
      <w:sdtEndPr>
        <w:rPr>
          <w:rFonts w:ascii="Arial" w:hAnsi="Arial"/>
          <w:bCs/>
          <w:noProof/>
        </w:rPr>
      </w:sdtEndPr>
      <w:sdtContent>
        <w:p w:rsidR="00F70643" w:rsidRPr="00130F1B" w:rsidRDefault="00F70643" w:rsidP="00F70643">
          <w:pPr>
            <w:pStyle w:val="TOCHeading"/>
            <w:numPr>
              <w:ilvl w:val="0"/>
              <w:numId w:val="0"/>
            </w:numPr>
            <w:ind w:left="360" w:hanging="360"/>
          </w:pPr>
          <w:r w:rsidRPr="00130F1B">
            <w:t>Contents</w:t>
          </w:r>
        </w:p>
        <w:p w:rsidR="0079390E" w:rsidRDefault="00E45EDD">
          <w:pPr>
            <w:pStyle w:val="TOC1"/>
            <w:rPr>
              <w:rFonts w:asciiTheme="minorHAnsi" w:eastAsiaTheme="minorEastAsia" w:hAnsiTheme="minorHAnsi"/>
              <w:noProof/>
              <w:lang w:eastAsia="en-AU"/>
            </w:rPr>
          </w:pPr>
          <w:r>
            <w:fldChar w:fldCharType="begin"/>
          </w:r>
          <w:r>
            <w:instrText xml:space="preserve"> TOC \o "1-3" \h \z \u </w:instrText>
          </w:r>
          <w:r>
            <w:fldChar w:fldCharType="separate"/>
          </w:r>
          <w:hyperlink w:anchor="_Toc50963227" w:history="1">
            <w:r w:rsidR="0079390E" w:rsidRPr="006A659C">
              <w:rPr>
                <w:rStyle w:val="Hyperlink"/>
                <w:noProof/>
              </w:rPr>
              <w:t>1.</w:t>
            </w:r>
            <w:r w:rsidR="0079390E">
              <w:rPr>
                <w:rFonts w:asciiTheme="minorHAnsi" w:eastAsiaTheme="minorEastAsia" w:hAnsiTheme="minorHAnsi"/>
                <w:noProof/>
                <w:lang w:eastAsia="en-AU"/>
              </w:rPr>
              <w:tab/>
            </w:r>
            <w:r w:rsidR="0079390E" w:rsidRPr="006A659C">
              <w:rPr>
                <w:rStyle w:val="Hyperlink"/>
                <w:noProof/>
              </w:rPr>
              <w:t>PURPOSE</w:t>
            </w:r>
            <w:r w:rsidR="0079390E">
              <w:rPr>
                <w:noProof/>
                <w:webHidden/>
              </w:rPr>
              <w:tab/>
            </w:r>
            <w:r w:rsidR="0079390E">
              <w:rPr>
                <w:noProof/>
                <w:webHidden/>
              </w:rPr>
              <w:fldChar w:fldCharType="begin"/>
            </w:r>
            <w:r w:rsidR="0079390E">
              <w:rPr>
                <w:noProof/>
                <w:webHidden/>
              </w:rPr>
              <w:instrText xml:space="preserve"> PAGEREF _Toc50963227 \h </w:instrText>
            </w:r>
            <w:r w:rsidR="0079390E">
              <w:rPr>
                <w:noProof/>
                <w:webHidden/>
              </w:rPr>
            </w:r>
            <w:r w:rsidR="0079390E">
              <w:rPr>
                <w:noProof/>
                <w:webHidden/>
              </w:rPr>
              <w:fldChar w:fldCharType="separate"/>
            </w:r>
            <w:r w:rsidR="0079390E">
              <w:rPr>
                <w:noProof/>
                <w:webHidden/>
              </w:rPr>
              <w:t>3</w:t>
            </w:r>
            <w:r w:rsidR="0079390E">
              <w:rPr>
                <w:noProof/>
                <w:webHidden/>
              </w:rPr>
              <w:fldChar w:fldCharType="end"/>
            </w:r>
          </w:hyperlink>
        </w:p>
        <w:p w:rsidR="0079390E" w:rsidRDefault="00326D13">
          <w:pPr>
            <w:pStyle w:val="TOC1"/>
            <w:rPr>
              <w:rFonts w:asciiTheme="minorHAnsi" w:eastAsiaTheme="minorEastAsia" w:hAnsiTheme="minorHAnsi"/>
              <w:noProof/>
              <w:lang w:eastAsia="en-AU"/>
            </w:rPr>
          </w:pPr>
          <w:hyperlink w:anchor="_Toc50963228" w:history="1">
            <w:r w:rsidR="0079390E" w:rsidRPr="006A659C">
              <w:rPr>
                <w:rStyle w:val="Hyperlink"/>
                <w:noProof/>
              </w:rPr>
              <w:t>2.</w:t>
            </w:r>
            <w:r w:rsidR="0079390E">
              <w:rPr>
                <w:rFonts w:asciiTheme="minorHAnsi" w:eastAsiaTheme="minorEastAsia" w:hAnsiTheme="minorHAnsi"/>
                <w:noProof/>
                <w:lang w:eastAsia="en-AU"/>
              </w:rPr>
              <w:tab/>
            </w:r>
            <w:r w:rsidR="0079390E" w:rsidRPr="006A659C">
              <w:rPr>
                <w:rStyle w:val="Hyperlink"/>
                <w:noProof/>
              </w:rPr>
              <w:t>SCOPE</w:t>
            </w:r>
            <w:r w:rsidR="0079390E">
              <w:rPr>
                <w:noProof/>
                <w:webHidden/>
              </w:rPr>
              <w:tab/>
            </w:r>
            <w:r w:rsidR="0079390E">
              <w:rPr>
                <w:noProof/>
                <w:webHidden/>
              </w:rPr>
              <w:fldChar w:fldCharType="begin"/>
            </w:r>
            <w:r w:rsidR="0079390E">
              <w:rPr>
                <w:noProof/>
                <w:webHidden/>
              </w:rPr>
              <w:instrText xml:space="preserve"> PAGEREF _Toc50963228 \h </w:instrText>
            </w:r>
            <w:r w:rsidR="0079390E">
              <w:rPr>
                <w:noProof/>
                <w:webHidden/>
              </w:rPr>
            </w:r>
            <w:r w:rsidR="0079390E">
              <w:rPr>
                <w:noProof/>
                <w:webHidden/>
              </w:rPr>
              <w:fldChar w:fldCharType="separate"/>
            </w:r>
            <w:r w:rsidR="0079390E">
              <w:rPr>
                <w:noProof/>
                <w:webHidden/>
              </w:rPr>
              <w:t>3</w:t>
            </w:r>
            <w:r w:rsidR="0079390E">
              <w:rPr>
                <w:noProof/>
                <w:webHidden/>
              </w:rPr>
              <w:fldChar w:fldCharType="end"/>
            </w:r>
          </w:hyperlink>
        </w:p>
        <w:p w:rsidR="0079390E" w:rsidRDefault="00326D13">
          <w:pPr>
            <w:pStyle w:val="TOC1"/>
            <w:rPr>
              <w:rFonts w:asciiTheme="minorHAnsi" w:eastAsiaTheme="minorEastAsia" w:hAnsiTheme="minorHAnsi"/>
              <w:noProof/>
              <w:lang w:eastAsia="en-AU"/>
            </w:rPr>
          </w:pPr>
          <w:hyperlink w:anchor="_Toc50963229" w:history="1">
            <w:r w:rsidR="0079390E" w:rsidRPr="006A659C">
              <w:rPr>
                <w:rStyle w:val="Hyperlink"/>
                <w:noProof/>
              </w:rPr>
              <w:t>3.</w:t>
            </w:r>
            <w:r w:rsidR="0079390E">
              <w:rPr>
                <w:rFonts w:asciiTheme="minorHAnsi" w:eastAsiaTheme="minorEastAsia" w:hAnsiTheme="minorHAnsi"/>
                <w:noProof/>
                <w:lang w:eastAsia="en-AU"/>
              </w:rPr>
              <w:tab/>
            </w:r>
            <w:r w:rsidR="0079390E" w:rsidRPr="006A659C">
              <w:rPr>
                <w:rStyle w:val="Hyperlink"/>
                <w:noProof/>
              </w:rPr>
              <w:t>DEFINITIONS</w:t>
            </w:r>
            <w:r w:rsidR="0079390E">
              <w:rPr>
                <w:noProof/>
                <w:webHidden/>
              </w:rPr>
              <w:tab/>
            </w:r>
            <w:r w:rsidR="0079390E">
              <w:rPr>
                <w:noProof/>
                <w:webHidden/>
              </w:rPr>
              <w:fldChar w:fldCharType="begin"/>
            </w:r>
            <w:r w:rsidR="0079390E">
              <w:rPr>
                <w:noProof/>
                <w:webHidden/>
              </w:rPr>
              <w:instrText xml:space="preserve"> PAGEREF _Toc50963229 \h </w:instrText>
            </w:r>
            <w:r w:rsidR="0079390E">
              <w:rPr>
                <w:noProof/>
                <w:webHidden/>
              </w:rPr>
            </w:r>
            <w:r w:rsidR="0079390E">
              <w:rPr>
                <w:noProof/>
                <w:webHidden/>
              </w:rPr>
              <w:fldChar w:fldCharType="separate"/>
            </w:r>
            <w:r w:rsidR="0079390E">
              <w:rPr>
                <w:noProof/>
                <w:webHidden/>
              </w:rPr>
              <w:t>3</w:t>
            </w:r>
            <w:r w:rsidR="0079390E">
              <w:rPr>
                <w:noProof/>
                <w:webHidden/>
              </w:rPr>
              <w:fldChar w:fldCharType="end"/>
            </w:r>
          </w:hyperlink>
        </w:p>
        <w:p w:rsidR="0079390E" w:rsidRDefault="00326D13">
          <w:pPr>
            <w:pStyle w:val="TOC2"/>
            <w:tabs>
              <w:tab w:val="left" w:pos="1077"/>
              <w:tab w:val="right" w:leader="dot" w:pos="9016"/>
            </w:tabs>
            <w:rPr>
              <w:rFonts w:asciiTheme="minorHAnsi" w:eastAsiaTheme="minorEastAsia" w:hAnsiTheme="minorHAnsi"/>
              <w:noProof/>
              <w:lang w:eastAsia="en-AU"/>
            </w:rPr>
          </w:pPr>
          <w:hyperlink w:anchor="_Toc50963230" w:history="1">
            <w:r w:rsidR="0079390E" w:rsidRPr="006A659C">
              <w:rPr>
                <w:rStyle w:val="Hyperlink"/>
                <w:noProof/>
              </w:rPr>
              <w:t>3.1.</w:t>
            </w:r>
            <w:r w:rsidR="0079390E">
              <w:rPr>
                <w:rFonts w:asciiTheme="minorHAnsi" w:eastAsiaTheme="minorEastAsia" w:hAnsiTheme="minorHAnsi"/>
                <w:noProof/>
                <w:lang w:eastAsia="en-AU"/>
              </w:rPr>
              <w:tab/>
            </w:r>
            <w:r w:rsidR="0079390E" w:rsidRPr="006A659C">
              <w:rPr>
                <w:rStyle w:val="Hyperlink"/>
                <w:noProof/>
              </w:rPr>
              <w:t>Information</w:t>
            </w:r>
            <w:r w:rsidR="0079390E">
              <w:rPr>
                <w:noProof/>
                <w:webHidden/>
              </w:rPr>
              <w:tab/>
            </w:r>
            <w:r w:rsidR="0079390E">
              <w:rPr>
                <w:noProof/>
                <w:webHidden/>
              </w:rPr>
              <w:fldChar w:fldCharType="begin"/>
            </w:r>
            <w:r w:rsidR="0079390E">
              <w:rPr>
                <w:noProof/>
                <w:webHidden/>
              </w:rPr>
              <w:instrText xml:space="preserve"> PAGEREF _Toc50963230 \h </w:instrText>
            </w:r>
            <w:r w:rsidR="0079390E">
              <w:rPr>
                <w:noProof/>
                <w:webHidden/>
              </w:rPr>
            </w:r>
            <w:r w:rsidR="0079390E">
              <w:rPr>
                <w:noProof/>
                <w:webHidden/>
              </w:rPr>
              <w:fldChar w:fldCharType="separate"/>
            </w:r>
            <w:r w:rsidR="0079390E">
              <w:rPr>
                <w:noProof/>
                <w:webHidden/>
              </w:rPr>
              <w:t>3</w:t>
            </w:r>
            <w:r w:rsidR="0079390E">
              <w:rPr>
                <w:noProof/>
                <w:webHidden/>
              </w:rPr>
              <w:fldChar w:fldCharType="end"/>
            </w:r>
          </w:hyperlink>
        </w:p>
        <w:p w:rsidR="0079390E" w:rsidRDefault="00326D13">
          <w:pPr>
            <w:pStyle w:val="TOC1"/>
            <w:rPr>
              <w:rFonts w:asciiTheme="minorHAnsi" w:eastAsiaTheme="minorEastAsia" w:hAnsiTheme="minorHAnsi"/>
              <w:noProof/>
              <w:lang w:eastAsia="en-AU"/>
            </w:rPr>
          </w:pPr>
          <w:hyperlink w:anchor="_Toc50963231" w:history="1">
            <w:r w:rsidR="0079390E" w:rsidRPr="006A659C">
              <w:rPr>
                <w:rStyle w:val="Hyperlink"/>
                <w:noProof/>
              </w:rPr>
              <w:t>4.</w:t>
            </w:r>
            <w:r w:rsidR="0079390E">
              <w:rPr>
                <w:rFonts w:asciiTheme="minorHAnsi" w:eastAsiaTheme="minorEastAsia" w:hAnsiTheme="minorHAnsi"/>
                <w:noProof/>
                <w:lang w:eastAsia="en-AU"/>
              </w:rPr>
              <w:tab/>
            </w:r>
            <w:r w:rsidR="0079390E" w:rsidRPr="006A659C">
              <w:rPr>
                <w:rStyle w:val="Hyperlink"/>
                <w:noProof/>
              </w:rPr>
              <w:t>RESPONSIBILITIES</w:t>
            </w:r>
            <w:r w:rsidR="0079390E">
              <w:rPr>
                <w:noProof/>
                <w:webHidden/>
              </w:rPr>
              <w:tab/>
            </w:r>
            <w:r w:rsidR="0079390E">
              <w:rPr>
                <w:noProof/>
                <w:webHidden/>
              </w:rPr>
              <w:fldChar w:fldCharType="begin"/>
            </w:r>
            <w:r w:rsidR="0079390E">
              <w:rPr>
                <w:noProof/>
                <w:webHidden/>
              </w:rPr>
              <w:instrText xml:space="preserve"> PAGEREF _Toc50963231 \h </w:instrText>
            </w:r>
            <w:r w:rsidR="0079390E">
              <w:rPr>
                <w:noProof/>
                <w:webHidden/>
              </w:rPr>
            </w:r>
            <w:r w:rsidR="0079390E">
              <w:rPr>
                <w:noProof/>
                <w:webHidden/>
              </w:rPr>
              <w:fldChar w:fldCharType="separate"/>
            </w:r>
            <w:r w:rsidR="0079390E">
              <w:rPr>
                <w:noProof/>
                <w:webHidden/>
              </w:rPr>
              <w:t>3</w:t>
            </w:r>
            <w:r w:rsidR="0079390E">
              <w:rPr>
                <w:noProof/>
                <w:webHidden/>
              </w:rPr>
              <w:fldChar w:fldCharType="end"/>
            </w:r>
          </w:hyperlink>
        </w:p>
        <w:p w:rsidR="0079390E" w:rsidRDefault="00326D13">
          <w:pPr>
            <w:pStyle w:val="TOC1"/>
            <w:rPr>
              <w:rFonts w:asciiTheme="minorHAnsi" w:eastAsiaTheme="minorEastAsia" w:hAnsiTheme="minorHAnsi"/>
              <w:noProof/>
              <w:lang w:eastAsia="en-AU"/>
            </w:rPr>
          </w:pPr>
          <w:hyperlink w:anchor="_Toc50963232" w:history="1">
            <w:r w:rsidR="0079390E" w:rsidRPr="006A659C">
              <w:rPr>
                <w:rStyle w:val="Hyperlink"/>
                <w:noProof/>
              </w:rPr>
              <w:t>5.</w:t>
            </w:r>
            <w:r w:rsidR="0079390E">
              <w:rPr>
                <w:rFonts w:asciiTheme="minorHAnsi" w:eastAsiaTheme="minorEastAsia" w:hAnsiTheme="minorHAnsi"/>
                <w:noProof/>
                <w:lang w:eastAsia="en-AU"/>
              </w:rPr>
              <w:tab/>
            </w:r>
            <w:r w:rsidR="0079390E" w:rsidRPr="006A659C">
              <w:rPr>
                <w:rStyle w:val="Hyperlink"/>
                <w:noProof/>
              </w:rPr>
              <w:t>PROCEDURE</w:t>
            </w:r>
            <w:r w:rsidR="0079390E">
              <w:rPr>
                <w:noProof/>
                <w:webHidden/>
              </w:rPr>
              <w:tab/>
            </w:r>
            <w:r w:rsidR="0079390E">
              <w:rPr>
                <w:noProof/>
                <w:webHidden/>
              </w:rPr>
              <w:fldChar w:fldCharType="begin"/>
            </w:r>
            <w:r w:rsidR="0079390E">
              <w:rPr>
                <w:noProof/>
                <w:webHidden/>
              </w:rPr>
              <w:instrText xml:space="preserve"> PAGEREF _Toc50963232 \h </w:instrText>
            </w:r>
            <w:r w:rsidR="0079390E">
              <w:rPr>
                <w:noProof/>
                <w:webHidden/>
              </w:rPr>
            </w:r>
            <w:r w:rsidR="0079390E">
              <w:rPr>
                <w:noProof/>
                <w:webHidden/>
              </w:rPr>
              <w:fldChar w:fldCharType="separate"/>
            </w:r>
            <w:r w:rsidR="0079390E">
              <w:rPr>
                <w:noProof/>
                <w:webHidden/>
              </w:rPr>
              <w:t>3</w:t>
            </w:r>
            <w:r w:rsidR="0079390E">
              <w:rPr>
                <w:noProof/>
                <w:webHidden/>
              </w:rPr>
              <w:fldChar w:fldCharType="end"/>
            </w:r>
          </w:hyperlink>
        </w:p>
        <w:p w:rsidR="0079390E" w:rsidRDefault="00326D13">
          <w:pPr>
            <w:pStyle w:val="TOC2"/>
            <w:tabs>
              <w:tab w:val="left" w:pos="1077"/>
              <w:tab w:val="right" w:leader="dot" w:pos="9016"/>
            </w:tabs>
            <w:rPr>
              <w:rFonts w:asciiTheme="minorHAnsi" w:eastAsiaTheme="minorEastAsia" w:hAnsiTheme="minorHAnsi"/>
              <w:noProof/>
              <w:lang w:eastAsia="en-AU"/>
            </w:rPr>
          </w:pPr>
          <w:hyperlink w:anchor="_Toc50963233" w:history="1">
            <w:r w:rsidR="0079390E" w:rsidRPr="006A659C">
              <w:rPr>
                <w:rStyle w:val="Hyperlink"/>
                <w:noProof/>
              </w:rPr>
              <w:t>5.1.</w:t>
            </w:r>
            <w:r w:rsidR="0079390E">
              <w:rPr>
                <w:rFonts w:asciiTheme="minorHAnsi" w:eastAsiaTheme="minorEastAsia" w:hAnsiTheme="minorHAnsi"/>
                <w:noProof/>
                <w:lang w:eastAsia="en-AU"/>
              </w:rPr>
              <w:tab/>
            </w:r>
            <w:r w:rsidR="0079390E" w:rsidRPr="006A659C">
              <w:rPr>
                <w:rStyle w:val="Hyperlink"/>
                <w:noProof/>
              </w:rPr>
              <w:t>Identification of Manual Handling and Ergonomic Hazards</w:t>
            </w:r>
            <w:r w:rsidR="0079390E">
              <w:rPr>
                <w:noProof/>
                <w:webHidden/>
              </w:rPr>
              <w:tab/>
            </w:r>
            <w:r w:rsidR="0079390E">
              <w:rPr>
                <w:noProof/>
                <w:webHidden/>
              </w:rPr>
              <w:fldChar w:fldCharType="begin"/>
            </w:r>
            <w:r w:rsidR="0079390E">
              <w:rPr>
                <w:noProof/>
                <w:webHidden/>
              </w:rPr>
              <w:instrText xml:space="preserve"> PAGEREF _Toc50963233 \h </w:instrText>
            </w:r>
            <w:r w:rsidR="0079390E">
              <w:rPr>
                <w:noProof/>
                <w:webHidden/>
              </w:rPr>
            </w:r>
            <w:r w:rsidR="0079390E">
              <w:rPr>
                <w:noProof/>
                <w:webHidden/>
              </w:rPr>
              <w:fldChar w:fldCharType="separate"/>
            </w:r>
            <w:r w:rsidR="0079390E">
              <w:rPr>
                <w:noProof/>
                <w:webHidden/>
              </w:rPr>
              <w:t>3</w:t>
            </w:r>
            <w:r w:rsidR="0079390E">
              <w:rPr>
                <w:noProof/>
                <w:webHidden/>
              </w:rPr>
              <w:fldChar w:fldCharType="end"/>
            </w:r>
          </w:hyperlink>
        </w:p>
        <w:p w:rsidR="0079390E" w:rsidRDefault="00326D13">
          <w:pPr>
            <w:pStyle w:val="TOC2"/>
            <w:tabs>
              <w:tab w:val="left" w:pos="1077"/>
              <w:tab w:val="right" w:leader="dot" w:pos="9016"/>
            </w:tabs>
            <w:rPr>
              <w:rFonts w:asciiTheme="minorHAnsi" w:eastAsiaTheme="minorEastAsia" w:hAnsiTheme="minorHAnsi"/>
              <w:noProof/>
              <w:lang w:eastAsia="en-AU"/>
            </w:rPr>
          </w:pPr>
          <w:hyperlink w:anchor="_Toc50963234" w:history="1">
            <w:r w:rsidR="0079390E" w:rsidRPr="006A659C">
              <w:rPr>
                <w:rStyle w:val="Hyperlink"/>
                <w:noProof/>
              </w:rPr>
              <w:t>5.2.</w:t>
            </w:r>
            <w:r w:rsidR="0079390E">
              <w:rPr>
                <w:rFonts w:asciiTheme="minorHAnsi" w:eastAsiaTheme="minorEastAsia" w:hAnsiTheme="minorHAnsi"/>
                <w:noProof/>
                <w:lang w:eastAsia="en-AU"/>
              </w:rPr>
              <w:tab/>
            </w:r>
            <w:r w:rsidR="0079390E" w:rsidRPr="006A659C">
              <w:rPr>
                <w:rStyle w:val="Hyperlink"/>
                <w:noProof/>
              </w:rPr>
              <w:t>Hazardous Manual Tasks Risk Assessment</w:t>
            </w:r>
            <w:r w:rsidR="0079390E">
              <w:rPr>
                <w:noProof/>
                <w:webHidden/>
              </w:rPr>
              <w:tab/>
            </w:r>
            <w:r w:rsidR="0079390E">
              <w:rPr>
                <w:noProof/>
                <w:webHidden/>
              </w:rPr>
              <w:fldChar w:fldCharType="begin"/>
            </w:r>
            <w:r w:rsidR="0079390E">
              <w:rPr>
                <w:noProof/>
                <w:webHidden/>
              </w:rPr>
              <w:instrText xml:space="preserve"> PAGEREF _Toc50963234 \h </w:instrText>
            </w:r>
            <w:r w:rsidR="0079390E">
              <w:rPr>
                <w:noProof/>
                <w:webHidden/>
              </w:rPr>
            </w:r>
            <w:r w:rsidR="0079390E">
              <w:rPr>
                <w:noProof/>
                <w:webHidden/>
              </w:rPr>
              <w:fldChar w:fldCharType="separate"/>
            </w:r>
            <w:r w:rsidR="0079390E">
              <w:rPr>
                <w:noProof/>
                <w:webHidden/>
              </w:rPr>
              <w:t>4</w:t>
            </w:r>
            <w:r w:rsidR="0079390E">
              <w:rPr>
                <w:noProof/>
                <w:webHidden/>
              </w:rPr>
              <w:fldChar w:fldCharType="end"/>
            </w:r>
          </w:hyperlink>
        </w:p>
        <w:p w:rsidR="0079390E" w:rsidRDefault="00326D13">
          <w:pPr>
            <w:pStyle w:val="TOC2"/>
            <w:tabs>
              <w:tab w:val="left" w:pos="1077"/>
              <w:tab w:val="right" w:leader="dot" w:pos="9016"/>
            </w:tabs>
            <w:rPr>
              <w:rFonts w:asciiTheme="minorHAnsi" w:eastAsiaTheme="minorEastAsia" w:hAnsiTheme="minorHAnsi"/>
              <w:noProof/>
              <w:lang w:eastAsia="en-AU"/>
            </w:rPr>
          </w:pPr>
          <w:hyperlink w:anchor="_Toc50963235" w:history="1">
            <w:r w:rsidR="0079390E" w:rsidRPr="006A659C">
              <w:rPr>
                <w:rStyle w:val="Hyperlink"/>
                <w:noProof/>
              </w:rPr>
              <w:t>5.3.</w:t>
            </w:r>
            <w:r w:rsidR="0079390E">
              <w:rPr>
                <w:rFonts w:asciiTheme="minorHAnsi" w:eastAsiaTheme="minorEastAsia" w:hAnsiTheme="minorHAnsi"/>
                <w:noProof/>
                <w:lang w:eastAsia="en-AU"/>
              </w:rPr>
              <w:tab/>
            </w:r>
            <w:r w:rsidR="0079390E" w:rsidRPr="006A659C">
              <w:rPr>
                <w:rStyle w:val="Hyperlink"/>
                <w:noProof/>
              </w:rPr>
              <w:t>Risk Controls</w:t>
            </w:r>
            <w:r w:rsidR="0079390E">
              <w:rPr>
                <w:noProof/>
                <w:webHidden/>
              </w:rPr>
              <w:tab/>
            </w:r>
            <w:r w:rsidR="0079390E">
              <w:rPr>
                <w:noProof/>
                <w:webHidden/>
              </w:rPr>
              <w:fldChar w:fldCharType="begin"/>
            </w:r>
            <w:r w:rsidR="0079390E">
              <w:rPr>
                <w:noProof/>
                <w:webHidden/>
              </w:rPr>
              <w:instrText xml:space="preserve"> PAGEREF _Toc50963235 \h </w:instrText>
            </w:r>
            <w:r w:rsidR="0079390E">
              <w:rPr>
                <w:noProof/>
                <w:webHidden/>
              </w:rPr>
            </w:r>
            <w:r w:rsidR="0079390E">
              <w:rPr>
                <w:noProof/>
                <w:webHidden/>
              </w:rPr>
              <w:fldChar w:fldCharType="separate"/>
            </w:r>
            <w:r w:rsidR="0079390E">
              <w:rPr>
                <w:noProof/>
                <w:webHidden/>
              </w:rPr>
              <w:t>5</w:t>
            </w:r>
            <w:r w:rsidR="0079390E">
              <w:rPr>
                <w:noProof/>
                <w:webHidden/>
              </w:rPr>
              <w:fldChar w:fldCharType="end"/>
            </w:r>
          </w:hyperlink>
        </w:p>
        <w:p w:rsidR="0079390E" w:rsidRDefault="00326D13">
          <w:pPr>
            <w:pStyle w:val="TOC2"/>
            <w:tabs>
              <w:tab w:val="left" w:pos="1077"/>
              <w:tab w:val="right" w:leader="dot" w:pos="9016"/>
            </w:tabs>
            <w:rPr>
              <w:rFonts w:asciiTheme="minorHAnsi" w:eastAsiaTheme="minorEastAsia" w:hAnsiTheme="minorHAnsi"/>
              <w:noProof/>
              <w:lang w:eastAsia="en-AU"/>
            </w:rPr>
          </w:pPr>
          <w:hyperlink w:anchor="_Toc50963236" w:history="1">
            <w:r w:rsidR="0079390E" w:rsidRPr="006A659C">
              <w:rPr>
                <w:rStyle w:val="Hyperlink"/>
                <w:noProof/>
              </w:rPr>
              <w:t>5.4.</w:t>
            </w:r>
            <w:r w:rsidR="0079390E">
              <w:rPr>
                <w:rFonts w:asciiTheme="minorHAnsi" w:eastAsiaTheme="minorEastAsia" w:hAnsiTheme="minorHAnsi"/>
                <w:noProof/>
                <w:lang w:eastAsia="en-AU"/>
              </w:rPr>
              <w:tab/>
            </w:r>
            <w:r w:rsidR="0079390E" w:rsidRPr="006A659C">
              <w:rPr>
                <w:rStyle w:val="Hyperlink"/>
                <w:noProof/>
              </w:rPr>
              <w:t>Mechanical Aids</w:t>
            </w:r>
            <w:r w:rsidR="0079390E">
              <w:rPr>
                <w:noProof/>
                <w:webHidden/>
              </w:rPr>
              <w:tab/>
            </w:r>
            <w:r w:rsidR="0079390E">
              <w:rPr>
                <w:noProof/>
                <w:webHidden/>
              </w:rPr>
              <w:fldChar w:fldCharType="begin"/>
            </w:r>
            <w:r w:rsidR="0079390E">
              <w:rPr>
                <w:noProof/>
                <w:webHidden/>
              </w:rPr>
              <w:instrText xml:space="preserve"> PAGEREF _Toc50963236 \h </w:instrText>
            </w:r>
            <w:r w:rsidR="0079390E">
              <w:rPr>
                <w:noProof/>
                <w:webHidden/>
              </w:rPr>
            </w:r>
            <w:r w:rsidR="0079390E">
              <w:rPr>
                <w:noProof/>
                <w:webHidden/>
              </w:rPr>
              <w:fldChar w:fldCharType="separate"/>
            </w:r>
            <w:r w:rsidR="0079390E">
              <w:rPr>
                <w:noProof/>
                <w:webHidden/>
              </w:rPr>
              <w:t>6</w:t>
            </w:r>
            <w:r w:rsidR="0079390E">
              <w:rPr>
                <w:noProof/>
                <w:webHidden/>
              </w:rPr>
              <w:fldChar w:fldCharType="end"/>
            </w:r>
          </w:hyperlink>
        </w:p>
        <w:p w:rsidR="0079390E" w:rsidRDefault="00326D13">
          <w:pPr>
            <w:pStyle w:val="TOC2"/>
            <w:tabs>
              <w:tab w:val="left" w:pos="1077"/>
              <w:tab w:val="right" w:leader="dot" w:pos="9016"/>
            </w:tabs>
            <w:rPr>
              <w:rFonts w:asciiTheme="minorHAnsi" w:eastAsiaTheme="minorEastAsia" w:hAnsiTheme="minorHAnsi"/>
              <w:noProof/>
              <w:lang w:eastAsia="en-AU"/>
            </w:rPr>
          </w:pPr>
          <w:hyperlink w:anchor="_Toc50963237" w:history="1">
            <w:r w:rsidR="0079390E" w:rsidRPr="006A659C">
              <w:rPr>
                <w:rStyle w:val="Hyperlink"/>
                <w:noProof/>
              </w:rPr>
              <w:t>5.5.</w:t>
            </w:r>
            <w:r w:rsidR="0079390E">
              <w:rPr>
                <w:rFonts w:asciiTheme="minorHAnsi" w:eastAsiaTheme="minorEastAsia" w:hAnsiTheme="minorHAnsi"/>
                <w:noProof/>
                <w:lang w:eastAsia="en-AU"/>
              </w:rPr>
              <w:tab/>
            </w:r>
            <w:r w:rsidR="0079390E" w:rsidRPr="006A659C">
              <w:rPr>
                <w:rStyle w:val="Hyperlink"/>
                <w:noProof/>
              </w:rPr>
              <w:t>Risk Review</w:t>
            </w:r>
            <w:r w:rsidR="0079390E">
              <w:rPr>
                <w:noProof/>
                <w:webHidden/>
              </w:rPr>
              <w:tab/>
            </w:r>
            <w:r w:rsidR="0079390E">
              <w:rPr>
                <w:noProof/>
                <w:webHidden/>
              </w:rPr>
              <w:fldChar w:fldCharType="begin"/>
            </w:r>
            <w:r w:rsidR="0079390E">
              <w:rPr>
                <w:noProof/>
                <w:webHidden/>
              </w:rPr>
              <w:instrText xml:space="preserve"> PAGEREF _Toc50963237 \h </w:instrText>
            </w:r>
            <w:r w:rsidR="0079390E">
              <w:rPr>
                <w:noProof/>
                <w:webHidden/>
              </w:rPr>
            </w:r>
            <w:r w:rsidR="0079390E">
              <w:rPr>
                <w:noProof/>
                <w:webHidden/>
              </w:rPr>
              <w:fldChar w:fldCharType="separate"/>
            </w:r>
            <w:r w:rsidR="0079390E">
              <w:rPr>
                <w:noProof/>
                <w:webHidden/>
              </w:rPr>
              <w:t>6</w:t>
            </w:r>
            <w:r w:rsidR="0079390E">
              <w:rPr>
                <w:noProof/>
                <w:webHidden/>
              </w:rPr>
              <w:fldChar w:fldCharType="end"/>
            </w:r>
          </w:hyperlink>
        </w:p>
        <w:p w:rsidR="0079390E" w:rsidRDefault="00326D13">
          <w:pPr>
            <w:pStyle w:val="TOC2"/>
            <w:tabs>
              <w:tab w:val="left" w:pos="1077"/>
              <w:tab w:val="right" w:leader="dot" w:pos="9016"/>
            </w:tabs>
            <w:rPr>
              <w:rFonts w:asciiTheme="minorHAnsi" w:eastAsiaTheme="minorEastAsia" w:hAnsiTheme="minorHAnsi"/>
              <w:noProof/>
              <w:lang w:eastAsia="en-AU"/>
            </w:rPr>
          </w:pPr>
          <w:hyperlink w:anchor="_Toc50963238" w:history="1">
            <w:r w:rsidR="0079390E" w:rsidRPr="006A659C">
              <w:rPr>
                <w:rStyle w:val="Hyperlink"/>
                <w:noProof/>
              </w:rPr>
              <w:t>5.6.</w:t>
            </w:r>
            <w:r w:rsidR="0079390E">
              <w:rPr>
                <w:rFonts w:asciiTheme="minorHAnsi" w:eastAsiaTheme="minorEastAsia" w:hAnsiTheme="minorHAnsi"/>
                <w:noProof/>
                <w:lang w:eastAsia="en-AU"/>
              </w:rPr>
              <w:tab/>
            </w:r>
            <w:r w:rsidR="0079390E" w:rsidRPr="006A659C">
              <w:rPr>
                <w:rStyle w:val="Hyperlink"/>
                <w:noProof/>
              </w:rPr>
              <w:t>Workstation Ergonomic Assessments</w:t>
            </w:r>
            <w:r w:rsidR="0079390E">
              <w:rPr>
                <w:noProof/>
                <w:webHidden/>
              </w:rPr>
              <w:tab/>
            </w:r>
            <w:r w:rsidR="0079390E">
              <w:rPr>
                <w:noProof/>
                <w:webHidden/>
              </w:rPr>
              <w:fldChar w:fldCharType="begin"/>
            </w:r>
            <w:r w:rsidR="0079390E">
              <w:rPr>
                <w:noProof/>
                <w:webHidden/>
              </w:rPr>
              <w:instrText xml:space="preserve"> PAGEREF _Toc50963238 \h </w:instrText>
            </w:r>
            <w:r w:rsidR="0079390E">
              <w:rPr>
                <w:noProof/>
                <w:webHidden/>
              </w:rPr>
            </w:r>
            <w:r w:rsidR="0079390E">
              <w:rPr>
                <w:noProof/>
                <w:webHidden/>
              </w:rPr>
              <w:fldChar w:fldCharType="separate"/>
            </w:r>
            <w:r w:rsidR="0079390E">
              <w:rPr>
                <w:noProof/>
                <w:webHidden/>
              </w:rPr>
              <w:t>6</w:t>
            </w:r>
            <w:r w:rsidR="0079390E">
              <w:rPr>
                <w:noProof/>
                <w:webHidden/>
              </w:rPr>
              <w:fldChar w:fldCharType="end"/>
            </w:r>
          </w:hyperlink>
        </w:p>
        <w:p w:rsidR="0079390E" w:rsidRDefault="00326D13">
          <w:pPr>
            <w:pStyle w:val="TOC2"/>
            <w:tabs>
              <w:tab w:val="left" w:pos="1077"/>
              <w:tab w:val="right" w:leader="dot" w:pos="9016"/>
            </w:tabs>
            <w:rPr>
              <w:rFonts w:asciiTheme="minorHAnsi" w:eastAsiaTheme="minorEastAsia" w:hAnsiTheme="minorHAnsi"/>
              <w:noProof/>
              <w:lang w:eastAsia="en-AU"/>
            </w:rPr>
          </w:pPr>
          <w:hyperlink w:anchor="_Toc50963239" w:history="1">
            <w:r w:rsidR="0079390E" w:rsidRPr="006A659C">
              <w:rPr>
                <w:rStyle w:val="Hyperlink"/>
                <w:noProof/>
              </w:rPr>
              <w:t>5.7.</w:t>
            </w:r>
            <w:r w:rsidR="0079390E">
              <w:rPr>
                <w:rFonts w:asciiTheme="minorHAnsi" w:eastAsiaTheme="minorEastAsia" w:hAnsiTheme="minorHAnsi"/>
                <w:noProof/>
                <w:lang w:eastAsia="en-AU"/>
              </w:rPr>
              <w:tab/>
            </w:r>
            <w:r w:rsidR="0079390E" w:rsidRPr="006A659C">
              <w:rPr>
                <w:rStyle w:val="Hyperlink"/>
                <w:noProof/>
              </w:rPr>
              <w:t>Records</w:t>
            </w:r>
            <w:r w:rsidR="0079390E">
              <w:rPr>
                <w:noProof/>
                <w:webHidden/>
              </w:rPr>
              <w:tab/>
            </w:r>
            <w:r w:rsidR="0079390E">
              <w:rPr>
                <w:noProof/>
                <w:webHidden/>
              </w:rPr>
              <w:fldChar w:fldCharType="begin"/>
            </w:r>
            <w:r w:rsidR="0079390E">
              <w:rPr>
                <w:noProof/>
                <w:webHidden/>
              </w:rPr>
              <w:instrText xml:space="preserve"> PAGEREF _Toc50963239 \h </w:instrText>
            </w:r>
            <w:r w:rsidR="0079390E">
              <w:rPr>
                <w:noProof/>
                <w:webHidden/>
              </w:rPr>
            </w:r>
            <w:r w:rsidR="0079390E">
              <w:rPr>
                <w:noProof/>
                <w:webHidden/>
              </w:rPr>
              <w:fldChar w:fldCharType="separate"/>
            </w:r>
            <w:r w:rsidR="0079390E">
              <w:rPr>
                <w:noProof/>
                <w:webHidden/>
              </w:rPr>
              <w:t>7</w:t>
            </w:r>
            <w:r w:rsidR="0079390E">
              <w:rPr>
                <w:noProof/>
                <w:webHidden/>
              </w:rPr>
              <w:fldChar w:fldCharType="end"/>
            </w:r>
          </w:hyperlink>
        </w:p>
        <w:p w:rsidR="0079390E" w:rsidRDefault="00326D13">
          <w:pPr>
            <w:pStyle w:val="TOC2"/>
            <w:tabs>
              <w:tab w:val="left" w:pos="1077"/>
              <w:tab w:val="right" w:leader="dot" w:pos="9016"/>
            </w:tabs>
            <w:rPr>
              <w:rFonts w:asciiTheme="minorHAnsi" w:eastAsiaTheme="minorEastAsia" w:hAnsiTheme="minorHAnsi"/>
              <w:noProof/>
              <w:lang w:eastAsia="en-AU"/>
            </w:rPr>
          </w:pPr>
          <w:hyperlink w:anchor="_Toc50963240" w:history="1">
            <w:r w:rsidR="0079390E" w:rsidRPr="006A659C">
              <w:rPr>
                <w:rStyle w:val="Hyperlink"/>
                <w:noProof/>
              </w:rPr>
              <w:t>5.8.</w:t>
            </w:r>
            <w:r w:rsidR="0079390E">
              <w:rPr>
                <w:rFonts w:asciiTheme="minorHAnsi" w:eastAsiaTheme="minorEastAsia" w:hAnsiTheme="minorHAnsi"/>
                <w:noProof/>
                <w:lang w:eastAsia="en-AU"/>
              </w:rPr>
              <w:tab/>
            </w:r>
            <w:r w:rsidR="0079390E" w:rsidRPr="006A659C">
              <w:rPr>
                <w:rStyle w:val="Hyperlink"/>
                <w:noProof/>
              </w:rPr>
              <w:t>Review</w:t>
            </w:r>
            <w:r w:rsidR="0079390E">
              <w:rPr>
                <w:noProof/>
                <w:webHidden/>
              </w:rPr>
              <w:tab/>
            </w:r>
            <w:r w:rsidR="0079390E">
              <w:rPr>
                <w:noProof/>
                <w:webHidden/>
              </w:rPr>
              <w:fldChar w:fldCharType="begin"/>
            </w:r>
            <w:r w:rsidR="0079390E">
              <w:rPr>
                <w:noProof/>
                <w:webHidden/>
              </w:rPr>
              <w:instrText xml:space="preserve"> PAGEREF _Toc50963240 \h </w:instrText>
            </w:r>
            <w:r w:rsidR="0079390E">
              <w:rPr>
                <w:noProof/>
                <w:webHidden/>
              </w:rPr>
            </w:r>
            <w:r w:rsidR="0079390E">
              <w:rPr>
                <w:noProof/>
                <w:webHidden/>
              </w:rPr>
              <w:fldChar w:fldCharType="separate"/>
            </w:r>
            <w:r w:rsidR="0079390E">
              <w:rPr>
                <w:noProof/>
                <w:webHidden/>
              </w:rPr>
              <w:t>7</w:t>
            </w:r>
            <w:r w:rsidR="0079390E">
              <w:rPr>
                <w:noProof/>
                <w:webHidden/>
              </w:rPr>
              <w:fldChar w:fldCharType="end"/>
            </w:r>
          </w:hyperlink>
        </w:p>
        <w:p w:rsidR="0079390E" w:rsidRDefault="00326D13">
          <w:pPr>
            <w:pStyle w:val="TOC1"/>
            <w:rPr>
              <w:rFonts w:asciiTheme="minorHAnsi" w:eastAsiaTheme="minorEastAsia" w:hAnsiTheme="minorHAnsi"/>
              <w:noProof/>
              <w:lang w:eastAsia="en-AU"/>
            </w:rPr>
          </w:pPr>
          <w:hyperlink w:anchor="_Toc50963241" w:history="1">
            <w:r w:rsidR="0079390E" w:rsidRPr="006A659C">
              <w:rPr>
                <w:rStyle w:val="Hyperlink"/>
                <w:noProof/>
              </w:rPr>
              <w:t>6.</w:t>
            </w:r>
            <w:r w:rsidR="0079390E">
              <w:rPr>
                <w:rFonts w:asciiTheme="minorHAnsi" w:eastAsiaTheme="minorEastAsia" w:hAnsiTheme="minorHAnsi"/>
                <w:noProof/>
                <w:lang w:eastAsia="en-AU"/>
              </w:rPr>
              <w:tab/>
            </w:r>
            <w:r w:rsidR="0079390E" w:rsidRPr="006A659C">
              <w:rPr>
                <w:rStyle w:val="Hyperlink"/>
                <w:noProof/>
              </w:rPr>
              <w:t>RELATED SYSTEM DOCUMENTS</w:t>
            </w:r>
            <w:r w:rsidR="0079390E">
              <w:rPr>
                <w:noProof/>
                <w:webHidden/>
              </w:rPr>
              <w:tab/>
            </w:r>
            <w:r w:rsidR="0079390E">
              <w:rPr>
                <w:noProof/>
                <w:webHidden/>
              </w:rPr>
              <w:fldChar w:fldCharType="begin"/>
            </w:r>
            <w:r w:rsidR="0079390E">
              <w:rPr>
                <w:noProof/>
                <w:webHidden/>
              </w:rPr>
              <w:instrText xml:space="preserve"> PAGEREF _Toc50963241 \h </w:instrText>
            </w:r>
            <w:r w:rsidR="0079390E">
              <w:rPr>
                <w:noProof/>
                <w:webHidden/>
              </w:rPr>
            </w:r>
            <w:r w:rsidR="0079390E">
              <w:rPr>
                <w:noProof/>
                <w:webHidden/>
              </w:rPr>
              <w:fldChar w:fldCharType="separate"/>
            </w:r>
            <w:r w:rsidR="0079390E">
              <w:rPr>
                <w:noProof/>
                <w:webHidden/>
              </w:rPr>
              <w:t>7</w:t>
            </w:r>
            <w:r w:rsidR="0079390E">
              <w:rPr>
                <w:noProof/>
                <w:webHidden/>
              </w:rPr>
              <w:fldChar w:fldCharType="end"/>
            </w:r>
          </w:hyperlink>
        </w:p>
        <w:p w:rsidR="0079390E" w:rsidRDefault="00326D13">
          <w:pPr>
            <w:pStyle w:val="TOC2"/>
            <w:tabs>
              <w:tab w:val="left" w:pos="1077"/>
              <w:tab w:val="right" w:leader="dot" w:pos="9016"/>
            </w:tabs>
            <w:rPr>
              <w:rFonts w:asciiTheme="minorHAnsi" w:eastAsiaTheme="minorEastAsia" w:hAnsiTheme="minorHAnsi"/>
              <w:noProof/>
              <w:lang w:eastAsia="en-AU"/>
            </w:rPr>
          </w:pPr>
          <w:hyperlink w:anchor="_Toc50963242" w:history="1">
            <w:r w:rsidR="0079390E" w:rsidRPr="006A659C">
              <w:rPr>
                <w:rStyle w:val="Hyperlink"/>
                <w:noProof/>
              </w:rPr>
              <w:t>6.1.</w:t>
            </w:r>
            <w:r w:rsidR="0079390E">
              <w:rPr>
                <w:rFonts w:asciiTheme="minorHAnsi" w:eastAsiaTheme="minorEastAsia" w:hAnsiTheme="minorHAnsi"/>
                <w:noProof/>
                <w:lang w:eastAsia="en-AU"/>
              </w:rPr>
              <w:tab/>
            </w:r>
            <w:r w:rsidR="0079390E" w:rsidRPr="006A659C">
              <w:rPr>
                <w:rStyle w:val="Hyperlink"/>
                <w:noProof/>
              </w:rPr>
              <w:t>Policies &amp; Procedures</w:t>
            </w:r>
            <w:r w:rsidR="0079390E">
              <w:rPr>
                <w:noProof/>
                <w:webHidden/>
              </w:rPr>
              <w:tab/>
            </w:r>
            <w:r w:rsidR="0079390E">
              <w:rPr>
                <w:noProof/>
                <w:webHidden/>
              </w:rPr>
              <w:fldChar w:fldCharType="begin"/>
            </w:r>
            <w:r w:rsidR="0079390E">
              <w:rPr>
                <w:noProof/>
                <w:webHidden/>
              </w:rPr>
              <w:instrText xml:space="preserve"> PAGEREF _Toc50963242 \h </w:instrText>
            </w:r>
            <w:r w:rsidR="0079390E">
              <w:rPr>
                <w:noProof/>
                <w:webHidden/>
              </w:rPr>
            </w:r>
            <w:r w:rsidR="0079390E">
              <w:rPr>
                <w:noProof/>
                <w:webHidden/>
              </w:rPr>
              <w:fldChar w:fldCharType="separate"/>
            </w:r>
            <w:r w:rsidR="0079390E">
              <w:rPr>
                <w:noProof/>
                <w:webHidden/>
              </w:rPr>
              <w:t>7</w:t>
            </w:r>
            <w:r w:rsidR="0079390E">
              <w:rPr>
                <w:noProof/>
                <w:webHidden/>
              </w:rPr>
              <w:fldChar w:fldCharType="end"/>
            </w:r>
          </w:hyperlink>
        </w:p>
        <w:p w:rsidR="0079390E" w:rsidRDefault="00326D13">
          <w:pPr>
            <w:pStyle w:val="TOC2"/>
            <w:tabs>
              <w:tab w:val="left" w:pos="1077"/>
              <w:tab w:val="right" w:leader="dot" w:pos="9016"/>
            </w:tabs>
            <w:rPr>
              <w:rFonts w:asciiTheme="minorHAnsi" w:eastAsiaTheme="minorEastAsia" w:hAnsiTheme="minorHAnsi"/>
              <w:noProof/>
              <w:lang w:eastAsia="en-AU"/>
            </w:rPr>
          </w:pPr>
          <w:hyperlink w:anchor="_Toc50963243" w:history="1">
            <w:r w:rsidR="0079390E" w:rsidRPr="006A659C">
              <w:rPr>
                <w:rStyle w:val="Hyperlink"/>
                <w:noProof/>
              </w:rPr>
              <w:t>6.2.</w:t>
            </w:r>
            <w:r w:rsidR="0079390E">
              <w:rPr>
                <w:rFonts w:asciiTheme="minorHAnsi" w:eastAsiaTheme="minorEastAsia" w:hAnsiTheme="minorHAnsi"/>
                <w:noProof/>
                <w:lang w:eastAsia="en-AU"/>
              </w:rPr>
              <w:tab/>
            </w:r>
            <w:r w:rsidR="0079390E" w:rsidRPr="006A659C">
              <w:rPr>
                <w:rStyle w:val="Hyperlink"/>
                <w:noProof/>
              </w:rPr>
              <w:t>Forms &amp; Tools</w:t>
            </w:r>
            <w:r w:rsidR="0079390E">
              <w:rPr>
                <w:noProof/>
                <w:webHidden/>
              </w:rPr>
              <w:tab/>
            </w:r>
            <w:r w:rsidR="0079390E">
              <w:rPr>
                <w:noProof/>
                <w:webHidden/>
              </w:rPr>
              <w:fldChar w:fldCharType="begin"/>
            </w:r>
            <w:r w:rsidR="0079390E">
              <w:rPr>
                <w:noProof/>
                <w:webHidden/>
              </w:rPr>
              <w:instrText xml:space="preserve"> PAGEREF _Toc50963243 \h </w:instrText>
            </w:r>
            <w:r w:rsidR="0079390E">
              <w:rPr>
                <w:noProof/>
                <w:webHidden/>
              </w:rPr>
            </w:r>
            <w:r w:rsidR="0079390E">
              <w:rPr>
                <w:noProof/>
                <w:webHidden/>
              </w:rPr>
              <w:fldChar w:fldCharType="separate"/>
            </w:r>
            <w:r w:rsidR="0079390E">
              <w:rPr>
                <w:noProof/>
                <w:webHidden/>
              </w:rPr>
              <w:t>7</w:t>
            </w:r>
            <w:r w:rsidR="0079390E">
              <w:rPr>
                <w:noProof/>
                <w:webHidden/>
              </w:rPr>
              <w:fldChar w:fldCharType="end"/>
            </w:r>
          </w:hyperlink>
        </w:p>
        <w:p w:rsidR="0079390E" w:rsidRDefault="00326D13">
          <w:pPr>
            <w:pStyle w:val="TOC1"/>
            <w:rPr>
              <w:rFonts w:asciiTheme="minorHAnsi" w:eastAsiaTheme="minorEastAsia" w:hAnsiTheme="minorHAnsi"/>
              <w:noProof/>
              <w:lang w:eastAsia="en-AU"/>
            </w:rPr>
          </w:pPr>
          <w:hyperlink w:anchor="_Toc50963244" w:history="1">
            <w:r w:rsidR="0079390E" w:rsidRPr="006A659C">
              <w:rPr>
                <w:rStyle w:val="Hyperlink"/>
                <w:noProof/>
              </w:rPr>
              <w:t>7.</w:t>
            </w:r>
            <w:r w:rsidR="0079390E">
              <w:rPr>
                <w:rFonts w:asciiTheme="minorHAnsi" w:eastAsiaTheme="minorEastAsia" w:hAnsiTheme="minorHAnsi"/>
                <w:noProof/>
                <w:lang w:eastAsia="en-AU"/>
              </w:rPr>
              <w:tab/>
            </w:r>
            <w:r w:rsidR="0079390E" w:rsidRPr="006A659C">
              <w:rPr>
                <w:rStyle w:val="Hyperlink"/>
                <w:noProof/>
              </w:rPr>
              <w:t>REFERENCES</w:t>
            </w:r>
            <w:r w:rsidR="0079390E">
              <w:rPr>
                <w:noProof/>
                <w:webHidden/>
              </w:rPr>
              <w:tab/>
            </w:r>
            <w:r w:rsidR="0079390E">
              <w:rPr>
                <w:noProof/>
                <w:webHidden/>
              </w:rPr>
              <w:fldChar w:fldCharType="begin"/>
            </w:r>
            <w:r w:rsidR="0079390E">
              <w:rPr>
                <w:noProof/>
                <w:webHidden/>
              </w:rPr>
              <w:instrText xml:space="preserve"> PAGEREF _Toc50963244 \h </w:instrText>
            </w:r>
            <w:r w:rsidR="0079390E">
              <w:rPr>
                <w:noProof/>
                <w:webHidden/>
              </w:rPr>
            </w:r>
            <w:r w:rsidR="0079390E">
              <w:rPr>
                <w:noProof/>
                <w:webHidden/>
              </w:rPr>
              <w:fldChar w:fldCharType="separate"/>
            </w:r>
            <w:r w:rsidR="0079390E">
              <w:rPr>
                <w:noProof/>
                <w:webHidden/>
              </w:rPr>
              <w:t>8</w:t>
            </w:r>
            <w:r w:rsidR="0079390E">
              <w:rPr>
                <w:noProof/>
                <w:webHidden/>
              </w:rPr>
              <w:fldChar w:fldCharType="end"/>
            </w:r>
          </w:hyperlink>
        </w:p>
        <w:p w:rsidR="0079390E" w:rsidRDefault="00326D13">
          <w:pPr>
            <w:pStyle w:val="TOC2"/>
            <w:tabs>
              <w:tab w:val="left" w:pos="1077"/>
              <w:tab w:val="right" w:leader="dot" w:pos="9016"/>
            </w:tabs>
            <w:rPr>
              <w:rFonts w:asciiTheme="minorHAnsi" w:eastAsiaTheme="minorEastAsia" w:hAnsiTheme="minorHAnsi"/>
              <w:noProof/>
              <w:lang w:eastAsia="en-AU"/>
            </w:rPr>
          </w:pPr>
          <w:hyperlink w:anchor="_Toc50963245" w:history="1">
            <w:r w:rsidR="0079390E" w:rsidRPr="006A659C">
              <w:rPr>
                <w:rStyle w:val="Hyperlink"/>
                <w:noProof/>
              </w:rPr>
              <w:t>7.1.</w:t>
            </w:r>
            <w:r w:rsidR="0079390E">
              <w:rPr>
                <w:rFonts w:asciiTheme="minorHAnsi" w:eastAsiaTheme="minorEastAsia" w:hAnsiTheme="minorHAnsi"/>
                <w:noProof/>
                <w:lang w:eastAsia="en-AU"/>
              </w:rPr>
              <w:tab/>
            </w:r>
            <w:r w:rsidR="0079390E" w:rsidRPr="006A659C">
              <w:rPr>
                <w:rStyle w:val="Hyperlink"/>
                <w:noProof/>
              </w:rPr>
              <w:t>Internal Resources</w:t>
            </w:r>
            <w:r w:rsidR="0079390E">
              <w:rPr>
                <w:noProof/>
                <w:webHidden/>
              </w:rPr>
              <w:tab/>
            </w:r>
            <w:r w:rsidR="0079390E">
              <w:rPr>
                <w:noProof/>
                <w:webHidden/>
              </w:rPr>
              <w:fldChar w:fldCharType="begin"/>
            </w:r>
            <w:r w:rsidR="0079390E">
              <w:rPr>
                <w:noProof/>
                <w:webHidden/>
              </w:rPr>
              <w:instrText xml:space="preserve"> PAGEREF _Toc50963245 \h </w:instrText>
            </w:r>
            <w:r w:rsidR="0079390E">
              <w:rPr>
                <w:noProof/>
                <w:webHidden/>
              </w:rPr>
            </w:r>
            <w:r w:rsidR="0079390E">
              <w:rPr>
                <w:noProof/>
                <w:webHidden/>
              </w:rPr>
              <w:fldChar w:fldCharType="separate"/>
            </w:r>
            <w:r w:rsidR="0079390E">
              <w:rPr>
                <w:noProof/>
                <w:webHidden/>
              </w:rPr>
              <w:t>8</w:t>
            </w:r>
            <w:r w:rsidR="0079390E">
              <w:rPr>
                <w:noProof/>
                <w:webHidden/>
              </w:rPr>
              <w:fldChar w:fldCharType="end"/>
            </w:r>
          </w:hyperlink>
        </w:p>
        <w:p w:rsidR="0079390E" w:rsidRDefault="00326D13">
          <w:pPr>
            <w:pStyle w:val="TOC2"/>
            <w:tabs>
              <w:tab w:val="left" w:pos="1077"/>
              <w:tab w:val="right" w:leader="dot" w:pos="9016"/>
            </w:tabs>
            <w:rPr>
              <w:rFonts w:asciiTheme="minorHAnsi" w:eastAsiaTheme="minorEastAsia" w:hAnsiTheme="minorHAnsi"/>
              <w:noProof/>
              <w:lang w:eastAsia="en-AU"/>
            </w:rPr>
          </w:pPr>
          <w:hyperlink w:anchor="_Toc50963246" w:history="1">
            <w:r w:rsidR="0079390E" w:rsidRPr="006A659C">
              <w:rPr>
                <w:rStyle w:val="Hyperlink"/>
                <w:noProof/>
              </w:rPr>
              <w:t>7.2.</w:t>
            </w:r>
            <w:r w:rsidR="0079390E">
              <w:rPr>
                <w:rFonts w:asciiTheme="minorHAnsi" w:eastAsiaTheme="minorEastAsia" w:hAnsiTheme="minorHAnsi"/>
                <w:noProof/>
                <w:lang w:eastAsia="en-AU"/>
              </w:rPr>
              <w:tab/>
            </w:r>
            <w:r w:rsidR="0079390E" w:rsidRPr="006A659C">
              <w:rPr>
                <w:rStyle w:val="Hyperlink"/>
                <w:noProof/>
              </w:rPr>
              <w:t>External Resources</w:t>
            </w:r>
            <w:r w:rsidR="0079390E">
              <w:rPr>
                <w:noProof/>
                <w:webHidden/>
              </w:rPr>
              <w:tab/>
            </w:r>
            <w:r w:rsidR="0079390E">
              <w:rPr>
                <w:noProof/>
                <w:webHidden/>
              </w:rPr>
              <w:fldChar w:fldCharType="begin"/>
            </w:r>
            <w:r w:rsidR="0079390E">
              <w:rPr>
                <w:noProof/>
                <w:webHidden/>
              </w:rPr>
              <w:instrText xml:space="preserve"> PAGEREF _Toc50963246 \h </w:instrText>
            </w:r>
            <w:r w:rsidR="0079390E">
              <w:rPr>
                <w:noProof/>
                <w:webHidden/>
              </w:rPr>
            </w:r>
            <w:r w:rsidR="0079390E">
              <w:rPr>
                <w:noProof/>
                <w:webHidden/>
              </w:rPr>
              <w:fldChar w:fldCharType="separate"/>
            </w:r>
            <w:r w:rsidR="0079390E">
              <w:rPr>
                <w:noProof/>
                <w:webHidden/>
              </w:rPr>
              <w:t>8</w:t>
            </w:r>
            <w:r w:rsidR="0079390E">
              <w:rPr>
                <w:noProof/>
                <w:webHidden/>
              </w:rPr>
              <w:fldChar w:fldCharType="end"/>
            </w:r>
          </w:hyperlink>
        </w:p>
        <w:p w:rsidR="0079390E" w:rsidRDefault="00326D13">
          <w:pPr>
            <w:pStyle w:val="TOC1"/>
            <w:rPr>
              <w:rFonts w:asciiTheme="minorHAnsi" w:eastAsiaTheme="minorEastAsia" w:hAnsiTheme="minorHAnsi"/>
              <w:noProof/>
              <w:lang w:eastAsia="en-AU"/>
            </w:rPr>
          </w:pPr>
          <w:hyperlink w:anchor="_Toc50963247" w:history="1">
            <w:r w:rsidR="0079390E" w:rsidRPr="006A659C">
              <w:rPr>
                <w:rStyle w:val="Hyperlink"/>
                <w:noProof/>
              </w:rPr>
              <w:t>8.</w:t>
            </w:r>
            <w:r w:rsidR="0079390E">
              <w:rPr>
                <w:rFonts w:asciiTheme="minorHAnsi" w:eastAsiaTheme="minorEastAsia" w:hAnsiTheme="minorHAnsi"/>
                <w:noProof/>
                <w:lang w:eastAsia="en-AU"/>
              </w:rPr>
              <w:tab/>
            </w:r>
            <w:r w:rsidR="0079390E" w:rsidRPr="006A659C">
              <w:rPr>
                <w:rStyle w:val="Hyperlink"/>
                <w:noProof/>
              </w:rPr>
              <w:t>AUDITABLE OUTPUTS</w:t>
            </w:r>
            <w:r w:rsidR="0079390E">
              <w:rPr>
                <w:noProof/>
                <w:webHidden/>
              </w:rPr>
              <w:tab/>
            </w:r>
            <w:r w:rsidR="0079390E">
              <w:rPr>
                <w:noProof/>
                <w:webHidden/>
              </w:rPr>
              <w:fldChar w:fldCharType="begin"/>
            </w:r>
            <w:r w:rsidR="0079390E">
              <w:rPr>
                <w:noProof/>
                <w:webHidden/>
              </w:rPr>
              <w:instrText xml:space="preserve"> PAGEREF _Toc50963247 \h </w:instrText>
            </w:r>
            <w:r w:rsidR="0079390E">
              <w:rPr>
                <w:noProof/>
                <w:webHidden/>
              </w:rPr>
            </w:r>
            <w:r w:rsidR="0079390E">
              <w:rPr>
                <w:noProof/>
                <w:webHidden/>
              </w:rPr>
              <w:fldChar w:fldCharType="separate"/>
            </w:r>
            <w:r w:rsidR="0079390E">
              <w:rPr>
                <w:noProof/>
                <w:webHidden/>
              </w:rPr>
              <w:t>8</w:t>
            </w:r>
            <w:r w:rsidR="0079390E">
              <w:rPr>
                <w:noProof/>
                <w:webHidden/>
              </w:rPr>
              <w:fldChar w:fldCharType="end"/>
            </w:r>
          </w:hyperlink>
        </w:p>
        <w:p w:rsidR="00F70643" w:rsidRDefault="00E45EDD">
          <w:r>
            <w:fldChar w:fldCharType="end"/>
          </w:r>
        </w:p>
      </w:sdtContent>
    </w:sdt>
    <w:p w:rsidR="00CC00FE" w:rsidRDefault="00CC00FE">
      <w:r>
        <w:br w:type="page"/>
      </w:r>
    </w:p>
    <w:p w:rsidR="001B7D66" w:rsidRPr="00854908" w:rsidRDefault="00423EE5" w:rsidP="00C971A4">
      <w:pPr>
        <w:pStyle w:val="Heading1"/>
        <w:rPr>
          <w:sz w:val="20"/>
          <w:szCs w:val="20"/>
        </w:rPr>
      </w:pPr>
      <w:bookmarkStart w:id="0" w:name="_Toc50963227"/>
      <w:r w:rsidRPr="00C971A4">
        <w:rPr>
          <w:rStyle w:val="Emphasis"/>
          <w:i w:val="0"/>
          <w:iCs w:val="0"/>
        </w:rPr>
        <w:lastRenderedPageBreak/>
        <w:t>PURPOSE</w:t>
      </w:r>
      <w:bookmarkEnd w:id="0"/>
    </w:p>
    <w:p w:rsidR="001B7D66" w:rsidRPr="00C971A4" w:rsidRDefault="001B7D66" w:rsidP="00DE7F91">
      <w:pPr>
        <w:autoSpaceDE w:val="0"/>
        <w:autoSpaceDN w:val="0"/>
        <w:adjustRightInd w:val="0"/>
        <w:spacing w:line="240" w:lineRule="auto"/>
        <w:ind w:left="357"/>
        <w:rPr>
          <w:rFonts w:cs="Arial"/>
        </w:rPr>
      </w:pPr>
      <w:r w:rsidRPr="00C971A4">
        <w:rPr>
          <w:rFonts w:cs="Arial"/>
        </w:rPr>
        <w:t xml:space="preserve">The purpose of this procedure is to define </w:t>
      </w:r>
      <w:r w:rsidR="00934639" w:rsidRPr="00C971A4">
        <w:rPr>
          <w:rFonts w:cs="Arial"/>
        </w:rPr>
        <w:t>the processes implemented</w:t>
      </w:r>
      <w:r w:rsidRPr="00C971A4">
        <w:rPr>
          <w:rFonts w:cs="Arial"/>
        </w:rPr>
        <w:t xml:space="preserve"> to identify</w:t>
      </w:r>
      <w:r w:rsidR="00DE7F91">
        <w:rPr>
          <w:rFonts w:cs="Arial"/>
        </w:rPr>
        <w:t xml:space="preserve"> </w:t>
      </w:r>
      <w:r w:rsidRPr="00C971A4">
        <w:rPr>
          <w:rFonts w:cs="Arial"/>
        </w:rPr>
        <w:t xml:space="preserve">and control ergonomic and </w:t>
      </w:r>
      <w:r w:rsidR="00D64443">
        <w:rPr>
          <w:rFonts w:cs="Arial"/>
        </w:rPr>
        <w:t>hazardous manual task</w:t>
      </w:r>
      <w:r w:rsidRPr="00C971A4">
        <w:rPr>
          <w:rFonts w:cs="Arial"/>
        </w:rPr>
        <w:t xml:space="preserve"> related risks presented to workers in the course</w:t>
      </w:r>
      <w:r w:rsidR="00934639" w:rsidRPr="00C971A4">
        <w:rPr>
          <w:rFonts w:cs="Arial"/>
        </w:rPr>
        <w:t xml:space="preserve"> </w:t>
      </w:r>
      <w:r w:rsidRPr="00C971A4">
        <w:rPr>
          <w:rFonts w:cs="Arial"/>
        </w:rPr>
        <w:t>of completing their activities.</w:t>
      </w:r>
      <w:r w:rsidR="00934639" w:rsidRPr="00C971A4">
        <w:rPr>
          <w:rFonts w:cs="Arial"/>
        </w:rPr>
        <w:t xml:space="preserve"> </w:t>
      </w:r>
      <w:r w:rsidR="009C5ADD">
        <w:rPr>
          <w:rFonts w:cs="Arial"/>
        </w:rPr>
        <w:t xml:space="preserve"> </w:t>
      </w:r>
      <w:r w:rsidRPr="00C971A4">
        <w:rPr>
          <w:rFonts w:cs="Arial"/>
        </w:rPr>
        <w:t>The procedure documents the processes to be followed to ensure that:</w:t>
      </w:r>
    </w:p>
    <w:p w:rsidR="001B7D66" w:rsidRPr="00C971A4" w:rsidRDefault="00934639" w:rsidP="00C971A4">
      <w:pPr>
        <w:pStyle w:val="ListParagraph"/>
        <w:numPr>
          <w:ilvl w:val="0"/>
          <w:numId w:val="34"/>
        </w:numPr>
        <w:autoSpaceDE w:val="0"/>
        <w:autoSpaceDN w:val="0"/>
        <w:adjustRightInd w:val="0"/>
        <w:spacing w:line="240" w:lineRule="auto"/>
        <w:ind w:left="717"/>
        <w:rPr>
          <w:rFonts w:cs="Arial"/>
        </w:rPr>
      </w:pPr>
      <w:r w:rsidRPr="00C971A4">
        <w:rPr>
          <w:rFonts w:cs="Arial"/>
        </w:rPr>
        <w:t>a</w:t>
      </w:r>
      <w:r w:rsidR="001B7D66" w:rsidRPr="00C971A4">
        <w:rPr>
          <w:rFonts w:cs="Arial"/>
        </w:rPr>
        <w:t>ny tasks or activities involving either ergonomic or manual handling related risks</w:t>
      </w:r>
      <w:r w:rsidRPr="00C971A4">
        <w:rPr>
          <w:rFonts w:cs="Arial"/>
        </w:rPr>
        <w:t xml:space="preserve"> </w:t>
      </w:r>
      <w:r w:rsidR="001B7D66" w:rsidRPr="00C971A4">
        <w:rPr>
          <w:rFonts w:cs="Arial"/>
        </w:rPr>
        <w:t>are identified;</w:t>
      </w:r>
    </w:p>
    <w:p w:rsidR="00D64443" w:rsidRDefault="001B7D66" w:rsidP="00C971A4">
      <w:pPr>
        <w:pStyle w:val="ListParagraph"/>
        <w:numPr>
          <w:ilvl w:val="0"/>
          <w:numId w:val="34"/>
        </w:numPr>
        <w:autoSpaceDE w:val="0"/>
        <w:autoSpaceDN w:val="0"/>
        <w:adjustRightInd w:val="0"/>
        <w:spacing w:line="240" w:lineRule="auto"/>
        <w:ind w:left="717"/>
        <w:rPr>
          <w:rFonts w:cs="Arial"/>
        </w:rPr>
      </w:pPr>
      <w:r w:rsidRPr="00C971A4">
        <w:rPr>
          <w:rFonts w:cs="Arial"/>
        </w:rPr>
        <w:t>ergonomic or manual handling risks are properly assessed; and</w:t>
      </w:r>
      <w:r w:rsidR="00934639" w:rsidRPr="00C971A4">
        <w:rPr>
          <w:rFonts w:cs="Arial"/>
        </w:rPr>
        <w:t xml:space="preserve"> </w:t>
      </w:r>
    </w:p>
    <w:p w:rsidR="001B7D66" w:rsidRPr="00C971A4" w:rsidRDefault="00934639" w:rsidP="00C971A4">
      <w:pPr>
        <w:pStyle w:val="ListParagraph"/>
        <w:numPr>
          <w:ilvl w:val="0"/>
          <w:numId w:val="34"/>
        </w:numPr>
        <w:autoSpaceDE w:val="0"/>
        <w:autoSpaceDN w:val="0"/>
        <w:adjustRightInd w:val="0"/>
        <w:spacing w:line="240" w:lineRule="auto"/>
        <w:ind w:left="717"/>
        <w:rPr>
          <w:rFonts w:cs="Arial"/>
        </w:rPr>
      </w:pPr>
      <w:proofErr w:type="gramStart"/>
      <w:r w:rsidRPr="00C971A4">
        <w:rPr>
          <w:rFonts w:cs="Arial"/>
        </w:rPr>
        <w:t>c</w:t>
      </w:r>
      <w:r w:rsidR="001B7D66" w:rsidRPr="00C971A4">
        <w:rPr>
          <w:rFonts w:cs="Arial"/>
        </w:rPr>
        <w:t>ontrols</w:t>
      </w:r>
      <w:proofErr w:type="gramEnd"/>
      <w:r w:rsidR="001B7D66" w:rsidRPr="00C971A4">
        <w:rPr>
          <w:rFonts w:cs="Arial"/>
        </w:rPr>
        <w:t xml:space="preserve"> are implemented to ensure the</w:t>
      </w:r>
      <w:r w:rsidR="00D64443">
        <w:rPr>
          <w:rFonts w:cs="Arial"/>
        </w:rPr>
        <w:t xml:space="preserve"> health and safety of workers.</w:t>
      </w:r>
    </w:p>
    <w:p w:rsidR="00423EE5" w:rsidRPr="005661DC" w:rsidRDefault="00423EE5" w:rsidP="00593095">
      <w:pPr>
        <w:pStyle w:val="Heading1"/>
        <w:rPr>
          <w:rStyle w:val="Emphasis"/>
          <w:i w:val="0"/>
          <w:iCs w:val="0"/>
        </w:rPr>
      </w:pPr>
      <w:bookmarkStart w:id="1" w:name="_Toc50963228"/>
      <w:r w:rsidRPr="005661DC">
        <w:rPr>
          <w:rStyle w:val="Emphasis"/>
          <w:i w:val="0"/>
          <w:iCs w:val="0"/>
        </w:rPr>
        <w:t>SCOPE</w:t>
      </w:r>
      <w:bookmarkEnd w:id="1"/>
    </w:p>
    <w:p w:rsidR="001B7D66" w:rsidRPr="005661DC" w:rsidRDefault="001B7D66" w:rsidP="006A2F57">
      <w:pPr>
        <w:pStyle w:val="Style1"/>
        <w:numPr>
          <w:ilvl w:val="0"/>
          <w:numId w:val="0"/>
        </w:numPr>
        <w:ind w:left="378"/>
        <w:contextualSpacing w:val="0"/>
        <w:rPr>
          <w:rStyle w:val="Emphasis"/>
          <w:b w:val="0"/>
          <w:i w:val="0"/>
        </w:rPr>
      </w:pPr>
      <w:r w:rsidRPr="005661DC">
        <w:rPr>
          <w:rStyle w:val="Emphasis"/>
          <w:b w:val="0"/>
          <w:i w:val="0"/>
        </w:rPr>
        <w:t>This procedure applies to all workers under the Catholic Church Endowment Society Inc. (CCES).</w:t>
      </w:r>
    </w:p>
    <w:p w:rsidR="00423EE5" w:rsidRPr="005661DC" w:rsidRDefault="00423EE5" w:rsidP="00C971A4">
      <w:pPr>
        <w:pStyle w:val="Heading1"/>
        <w:rPr>
          <w:rStyle w:val="Emphasis"/>
          <w:i w:val="0"/>
          <w:iCs w:val="0"/>
        </w:rPr>
      </w:pPr>
      <w:bookmarkStart w:id="2" w:name="_Toc50963229"/>
      <w:r w:rsidRPr="00C971A4">
        <w:rPr>
          <w:rStyle w:val="Emphasis"/>
          <w:i w:val="0"/>
          <w:iCs w:val="0"/>
        </w:rPr>
        <w:t>DEFINITIONS</w:t>
      </w:r>
      <w:bookmarkEnd w:id="2"/>
    </w:p>
    <w:p w:rsidR="00A13BCC" w:rsidRPr="005661DC" w:rsidRDefault="00A13BCC" w:rsidP="00A13BCC">
      <w:pPr>
        <w:pStyle w:val="Style1"/>
        <w:numPr>
          <w:ilvl w:val="0"/>
          <w:numId w:val="0"/>
        </w:numPr>
        <w:spacing w:after="0"/>
        <w:ind w:left="360"/>
        <w:contextualSpacing w:val="0"/>
        <w:rPr>
          <w:b w:val="0"/>
          <w:iCs/>
        </w:rPr>
      </w:pPr>
      <w:r w:rsidRPr="005661DC">
        <w:rPr>
          <w:rStyle w:val="Emphasis"/>
          <w:b w:val="0"/>
          <w:i w:val="0"/>
        </w:rPr>
        <w:t xml:space="preserve">Definitions can be found on the </w:t>
      </w:r>
      <w:hyperlink r:id="rId8" w:history="1">
        <w:r w:rsidRPr="005661DC">
          <w:rPr>
            <w:rStyle w:val="Hyperlink"/>
          </w:rPr>
          <w:t xml:space="preserve">Catholic Safety </w:t>
        </w:r>
        <w:r w:rsidR="00D170F3">
          <w:rPr>
            <w:rStyle w:val="Hyperlink"/>
          </w:rPr>
          <w:t xml:space="preserve">Health and Welfare SA </w:t>
        </w:r>
        <w:r w:rsidRPr="005661DC">
          <w:rPr>
            <w:rStyle w:val="Hyperlink"/>
          </w:rPr>
          <w:t>Website</w:t>
        </w:r>
      </w:hyperlink>
      <w:r w:rsidR="00293D71" w:rsidRPr="005661DC">
        <w:rPr>
          <w:rStyle w:val="Emphasis"/>
          <w:b w:val="0"/>
        </w:rPr>
        <w:t>.</w:t>
      </w:r>
    </w:p>
    <w:p w:rsidR="00041976" w:rsidRDefault="00041976" w:rsidP="00C971A4">
      <w:pPr>
        <w:pStyle w:val="Heading2"/>
        <w:rPr>
          <w:rStyle w:val="Emphasis"/>
          <w:i w:val="0"/>
          <w:iCs w:val="0"/>
        </w:rPr>
      </w:pPr>
      <w:bookmarkStart w:id="3" w:name="_Toc50963230"/>
      <w:r w:rsidRPr="00C971A4">
        <w:rPr>
          <w:rStyle w:val="Emphasis"/>
          <w:i w:val="0"/>
          <w:iCs w:val="0"/>
        </w:rPr>
        <w:t>Information</w:t>
      </w:r>
      <w:bookmarkEnd w:id="3"/>
    </w:p>
    <w:p w:rsidR="004F2179" w:rsidRPr="00740CD3" w:rsidRDefault="004F2179" w:rsidP="00DE7F91">
      <w:pPr>
        <w:ind w:left="1038"/>
        <w:rPr>
          <w:rFonts w:cs="Arial"/>
        </w:rPr>
      </w:pPr>
      <w:r w:rsidRPr="00740CD3">
        <w:rPr>
          <w:rFonts w:cs="Arial"/>
        </w:rPr>
        <w:t xml:space="preserve">A </w:t>
      </w:r>
      <w:r w:rsidR="00DE7F91">
        <w:rPr>
          <w:rFonts w:cs="Arial"/>
        </w:rPr>
        <w:t xml:space="preserve">hazardous manual </w:t>
      </w:r>
      <w:r w:rsidRPr="00740CD3">
        <w:rPr>
          <w:rFonts w:cs="Arial"/>
        </w:rPr>
        <w:t xml:space="preserve">task </w:t>
      </w:r>
      <w:r w:rsidR="00DE7F91">
        <w:rPr>
          <w:rFonts w:cs="Arial"/>
        </w:rPr>
        <w:t xml:space="preserve">is one </w:t>
      </w:r>
      <w:r w:rsidRPr="00740CD3">
        <w:rPr>
          <w:rFonts w:cs="Arial"/>
        </w:rPr>
        <w:t>that requires a person to lift, lower, push, pull, carry or otherwise move, hold or restrain any person, animal or thing, involving one or more of the following:</w:t>
      </w:r>
    </w:p>
    <w:p w:rsidR="004F2179" w:rsidRPr="00740CD3" w:rsidRDefault="004F2179" w:rsidP="00DE7F91">
      <w:pPr>
        <w:pStyle w:val="ListParagraph"/>
        <w:numPr>
          <w:ilvl w:val="0"/>
          <w:numId w:val="34"/>
        </w:numPr>
        <w:autoSpaceDE w:val="0"/>
        <w:autoSpaceDN w:val="0"/>
        <w:adjustRightInd w:val="0"/>
        <w:spacing w:line="240" w:lineRule="auto"/>
        <w:ind w:left="1395" w:hanging="357"/>
        <w:rPr>
          <w:rFonts w:cs="Arial"/>
        </w:rPr>
      </w:pPr>
      <w:r w:rsidRPr="00740CD3">
        <w:rPr>
          <w:rFonts w:cs="Arial"/>
        </w:rPr>
        <w:t>repetitive or sustained force (</w:t>
      </w:r>
      <w:r w:rsidR="00DE7F91">
        <w:rPr>
          <w:rFonts w:cs="Arial"/>
        </w:rPr>
        <w:t xml:space="preserve">e.g. </w:t>
      </w:r>
      <w:r w:rsidRPr="00740CD3">
        <w:rPr>
          <w:rFonts w:cs="Arial"/>
        </w:rPr>
        <w:t>carrying</w:t>
      </w:r>
      <w:r w:rsidR="00DE7F91">
        <w:rPr>
          <w:rFonts w:cs="Arial"/>
        </w:rPr>
        <w:t xml:space="preserve"> </w:t>
      </w:r>
      <w:r w:rsidRPr="00740CD3">
        <w:rPr>
          <w:rFonts w:cs="Arial"/>
        </w:rPr>
        <w:t>/</w:t>
      </w:r>
      <w:r w:rsidR="00DE7F91">
        <w:rPr>
          <w:rFonts w:cs="Arial"/>
        </w:rPr>
        <w:t xml:space="preserve"> </w:t>
      </w:r>
      <w:r w:rsidRPr="00740CD3">
        <w:rPr>
          <w:rFonts w:cs="Arial"/>
        </w:rPr>
        <w:t>pushing</w:t>
      </w:r>
      <w:r w:rsidR="00DE7F91">
        <w:rPr>
          <w:rFonts w:cs="Arial"/>
        </w:rPr>
        <w:t xml:space="preserve"> </w:t>
      </w:r>
      <w:r w:rsidRPr="00740CD3">
        <w:rPr>
          <w:rFonts w:cs="Arial"/>
        </w:rPr>
        <w:t>/</w:t>
      </w:r>
      <w:r w:rsidR="00DE7F91">
        <w:rPr>
          <w:rFonts w:cs="Arial"/>
        </w:rPr>
        <w:t xml:space="preserve"> </w:t>
      </w:r>
      <w:r w:rsidRPr="00740CD3">
        <w:rPr>
          <w:rFonts w:cs="Arial"/>
        </w:rPr>
        <w:t>pulling items)</w:t>
      </w:r>
      <w:r w:rsidR="00DE7F91">
        <w:rPr>
          <w:rFonts w:cs="Arial"/>
        </w:rPr>
        <w:t>;</w:t>
      </w:r>
    </w:p>
    <w:p w:rsidR="004F2179" w:rsidRPr="00740CD3" w:rsidRDefault="004F2179" w:rsidP="00DE7F91">
      <w:pPr>
        <w:pStyle w:val="ListParagraph"/>
        <w:numPr>
          <w:ilvl w:val="0"/>
          <w:numId w:val="34"/>
        </w:numPr>
        <w:autoSpaceDE w:val="0"/>
        <w:autoSpaceDN w:val="0"/>
        <w:adjustRightInd w:val="0"/>
        <w:spacing w:line="240" w:lineRule="auto"/>
        <w:ind w:left="1395" w:hanging="357"/>
        <w:rPr>
          <w:rFonts w:cs="Arial"/>
        </w:rPr>
      </w:pPr>
      <w:r w:rsidRPr="00740CD3">
        <w:rPr>
          <w:rFonts w:cs="Arial"/>
        </w:rPr>
        <w:t>high or sudden movement (</w:t>
      </w:r>
      <w:r w:rsidR="00DE7F91">
        <w:rPr>
          <w:rFonts w:cs="Arial"/>
        </w:rPr>
        <w:t xml:space="preserve">e.g. </w:t>
      </w:r>
      <w:r w:rsidR="00D64443">
        <w:rPr>
          <w:rFonts w:cs="Arial"/>
        </w:rPr>
        <w:t>a struggling client</w:t>
      </w:r>
      <w:r w:rsidRPr="00740CD3">
        <w:rPr>
          <w:rFonts w:cs="Arial"/>
        </w:rPr>
        <w:t>)</w:t>
      </w:r>
      <w:r w:rsidR="00DE7F91">
        <w:rPr>
          <w:rFonts w:cs="Arial"/>
        </w:rPr>
        <w:t>;</w:t>
      </w:r>
    </w:p>
    <w:p w:rsidR="004F2179" w:rsidRPr="00740CD3" w:rsidRDefault="004F2179" w:rsidP="00DE7F91">
      <w:pPr>
        <w:pStyle w:val="ListParagraph"/>
        <w:numPr>
          <w:ilvl w:val="0"/>
          <w:numId w:val="34"/>
        </w:numPr>
        <w:autoSpaceDE w:val="0"/>
        <w:autoSpaceDN w:val="0"/>
        <w:adjustRightInd w:val="0"/>
        <w:spacing w:line="240" w:lineRule="auto"/>
        <w:ind w:left="1395" w:hanging="357"/>
        <w:rPr>
          <w:rFonts w:cs="Arial"/>
        </w:rPr>
      </w:pPr>
      <w:r w:rsidRPr="00740CD3">
        <w:rPr>
          <w:rFonts w:cs="Arial"/>
        </w:rPr>
        <w:t>repetitive movement (</w:t>
      </w:r>
      <w:r w:rsidR="00DE7F91">
        <w:rPr>
          <w:rFonts w:cs="Arial"/>
        </w:rPr>
        <w:t xml:space="preserve">e.g. </w:t>
      </w:r>
      <w:r w:rsidRPr="00740CD3">
        <w:rPr>
          <w:rFonts w:cs="Arial"/>
        </w:rPr>
        <w:t>typing, clothes sorting)</w:t>
      </w:r>
      <w:r w:rsidR="00DE7F91">
        <w:rPr>
          <w:rFonts w:cs="Arial"/>
        </w:rPr>
        <w:t>;</w:t>
      </w:r>
    </w:p>
    <w:p w:rsidR="004F2179" w:rsidRPr="00740CD3" w:rsidRDefault="004F2179" w:rsidP="00DE7F91">
      <w:pPr>
        <w:pStyle w:val="ListParagraph"/>
        <w:numPr>
          <w:ilvl w:val="0"/>
          <w:numId w:val="34"/>
        </w:numPr>
        <w:autoSpaceDE w:val="0"/>
        <w:autoSpaceDN w:val="0"/>
        <w:adjustRightInd w:val="0"/>
        <w:spacing w:line="240" w:lineRule="auto"/>
        <w:ind w:left="1395" w:hanging="357"/>
        <w:rPr>
          <w:rFonts w:cs="Arial"/>
        </w:rPr>
      </w:pPr>
      <w:r w:rsidRPr="00740CD3">
        <w:rPr>
          <w:rFonts w:cs="Arial"/>
        </w:rPr>
        <w:t>sustained or awkward posture (</w:t>
      </w:r>
      <w:r w:rsidR="00DE7F91">
        <w:rPr>
          <w:rFonts w:cs="Arial"/>
        </w:rPr>
        <w:t xml:space="preserve">e.g. </w:t>
      </w:r>
      <w:r w:rsidRPr="00740CD3">
        <w:rPr>
          <w:rFonts w:cs="Arial"/>
        </w:rPr>
        <w:t>sitting at a desk, painting a ceiling)</w:t>
      </w:r>
      <w:r w:rsidR="00DE7F91">
        <w:rPr>
          <w:rFonts w:cs="Arial"/>
        </w:rPr>
        <w:t>;</w:t>
      </w:r>
    </w:p>
    <w:p w:rsidR="004F2179" w:rsidRPr="00740CD3" w:rsidRDefault="004F2179" w:rsidP="00DE7F91">
      <w:pPr>
        <w:pStyle w:val="ListParagraph"/>
        <w:numPr>
          <w:ilvl w:val="0"/>
          <w:numId w:val="34"/>
        </w:numPr>
        <w:autoSpaceDE w:val="0"/>
        <w:autoSpaceDN w:val="0"/>
        <w:adjustRightInd w:val="0"/>
        <w:spacing w:line="240" w:lineRule="auto"/>
        <w:ind w:left="1395" w:hanging="357"/>
        <w:rPr>
          <w:rFonts w:cs="Arial"/>
        </w:rPr>
      </w:pPr>
      <w:proofErr w:type="gramStart"/>
      <w:r w:rsidRPr="00740CD3">
        <w:rPr>
          <w:rFonts w:cs="Arial"/>
        </w:rPr>
        <w:t>exposure</w:t>
      </w:r>
      <w:proofErr w:type="gramEnd"/>
      <w:r w:rsidRPr="00740CD3">
        <w:rPr>
          <w:rFonts w:cs="Arial"/>
        </w:rPr>
        <w:t xml:space="preserve"> to vibration (</w:t>
      </w:r>
      <w:r w:rsidR="00DE7F91">
        <w:rPr>
          <w:rFonts w:cs="Arial"/>
        </w:rPr>
        <w:t xml:space="preserve">e.g. </w:t>
      </w:r>
      <w:r w:rsidRPr="00740CD3">
        <w:rPr>
          <w:rFonts w:cs="Arial"/>
        </w:rPr>
        <w:t>using a petrol brush cutter, blower</w:t>
      </w:r>
      <w:r w:rsidR="00D64443">
        <w:rPr>
          <w:rFonts w:cs="Arial"/>
        </w:rPr>
        <w:t xml:space="preserve"> vac</w:t>
      </w:r>
      <w:r w:rsidRPr="00740CD3">
        <w:rPr>
          <w:rFonts w:cs="Arial"/>
        </w:rPr>
        <w:t>)</w:t>
      </w:r>
      <w:r w:rsidR="00DE7F91">
        <w:rPr>
          <w:rFonts w:cs="Arial"/>
        </w:rPr>
        <w:t>.</w:t>
      </w:r>
    </w:p>
    <w:p w:rsidR="00423EE5" w:rsidRPr="005661DC" w:rsidRDefault="00423EE5" w:rsidP="00C971A4">
      <w:pPr>
        <w:pStyle w:val="Heading1"/>
        <w:rPr>
          <w:rStyle w:val="Emphasis"/>
          <w:i w:val="0"/>
          <w:iCs w:val="0"/>
        </w:rPr>
      </w:pPr>
      <w:bookmarkStart w:id="4" w:name="_Toc50963231"/>
      <w:r w:rsidRPr="00C971A4">
        <w:rPr>
          <w:rStyle w:val="Emphasis"/>
          <w:i w:val="0"/>
          <w:iCs w:val="0"/>
        </w:rPr>
        <w:t>RESPONSIBILITIES</w:t>
      </w:r>
      <w:bookmarkEnd w:id="4"/>
    </w:p>
    <w:p w:rsidR="000560F0"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Specific responsibilities for carrying out certain actions required by the CCES, have been allocated to particular position holders within the organisation.  Such responsibilities are consistent with the obligations that the legislation places on officers, managers, supervisors, worker</w:t>
      </w:r>
      <w:r w:rsidR="00DE7F91">
        <w:rPr>
          <w:rStyle w:val="Emphasis"/>
          <w:b w:val="0"/>
          <w:i w:val="0"/>
        </w:rPr>
        <w:t>s and others in the workplace.</w:t>
      </w:r>
    </w:p>
    <w:p w:rsidR="00D64443" w:rsidRDefault="00BE49E1" w:rsidP="00D64443">
      <w:pPr>
        <w:pStyle w:val="Style1"/>
        <w:numPr>
          <w:ilvl w:val="0"/>
          <w:numId w:val="0"/>
        </w:numPr>
        <w:ind w:left="378"/>
        <w:contextualSpacing w:val="0"/>
        <w:rPr>
          <w:rStyle w:val="Emphasis"/>
          <w:b w:val="0"/>
          <w:i w:val="0"/>
        </w:rPr>
      </w:pPr>
      <w:r w:rsidRPr="00784DDB">
        <w:rPr>
          <w:rStyle w:val="Emphasis"/>
          <w:b w:val="0"/>
          <w:i w:val="0"/>
        </w:rPr>
        <w:t xml:space="preserve">Responsibility, authority and accountability processes have been defined in </w:t>
      </w:r>
      <w:hyperlink r:id="rId9" w:history="1">
        <w:r w:rsidRPr="00784DDB">
          <w:rPr>
            <w:rStyle w:val="Hyperlink"/>
          </w:rPr>
          <w:t>Responsibility, Authority &amp; Accountability Procedure (12)</w:t>
        </w:r>
      </w:hyperlink>
      <w:r w:rsidRPr="00784DDB">
        <w:rPr>
          <w:rStyle w:val="Emphasis"/>
          <w:b w:val="0"/>
          <w:i w:val="0"/>
        </w:rPr>
        <w:t xml:space="preserve">, and summarised in </w:t>
      </w:r>
      <w:hyperlink r:id="rId10"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Workers (007F)</w:t>
        </w:r>
      </w:hyperlink>
      <w:r w:rsidRPr="00784DDB">
        <w:rPr>
          <w:rStyle w:val="Emphasis"/>
          <w:b w:val="0"/>
          <w:i w:val="0"/>
        </w:rPr>
        <w:t>,</w:t>
      </w:r>
      <w:r w:rsidRPr="00784DDB">
        <w:rPr>
          <w:rStyle w:val="Emphasis"/>
          <w:i w:val="0"/>
        </w:rPr>
        <w:t xml:space="preserve"> </w:t>
      </w:r>
      <w:hyperlink r:id="rId11" w:history="1">
        <w:r w:rsidRPr="00784DDB">
          <w:rPr>
            <w:rStyle w:val="Hyperlink"/>
          </w:rPr>
          <w:t>Responsibility, Authority &amp; Accountability Matrix – Managers &amp; Supervisors (083F)</w:t>
        </w:r>
      </w:hyperlink>
      <w:r w:rsidRPr="00784DDB">
        <w:rPr>
          <w:rStyle w:val="Emphasis"/>
          <w:i w:val="0"/>
        </w:rPr>
        <w:t xml:space="preserve"> </w:t>
      </w:r>
      <w:r w:rsidRPr="00784DDB">
        <w:rPr>
          <w:rStyle w:val="Emphasis"/>
          <w:b w:val="0"/>
          <w:i w:val="0"/>
        </w:rPr>
        <w:t xml:space="preserve">and </w:t>
      </w:r>
      <w:hyperlink r:id="rId12"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Officers (008F)</w:t>
        </w:r>
      </w:hyperlink>
      <w:r w:rsidRPr="00784DDB">
        <w:rPr>
          <w:rStyle w:val="Emphasis"/>
          <w:b w:val="0"/>
          <w:i w:val="0"/>
        </w:rPr>
        <w:t>.</w:t>
      </w:r>
    </w:p>
    <w:p w:rsidR="000560F0" w:rsidRDefault="000560F0" w:rsidP="00593095">
      <w:pPr>
        <w:pStyle w:val="Style1"/>
        <w:numPr>
          <w:ilvl w:val="0"/>
          <w:numId w:val="0"/>
        </w:numPr>
        <w:ind w:left="378"/>
        <w:contextualSpacing w:val="0"/>
        <w:rPr>
          <w:rStyle w:val="Emphasis"/>
          <w:b w:val="0"/>
          <w:i w:val="0"/>
        </w:rPr>
      </w:pPr>
      <w:r w:rsidRPr="005661DC">
        <w:rPr>
          <w:rStyle w:val="Emphasis"/>
          <w:b w:val="0"/>
          <w:i w:val="0"/>
        </w:rPr>
        <w:t xml:space="preserve">You are required to familiarise yourself with this procedure in order to understand the obligations that you may have in relation to its implementation and to carry out your assigned actions and responsibilities.  </w:t>
      </w:r>
    </w:p>
    <w:p w:rsidR="00423EE5" w:rsidRDefault="0077388F" w:rsidP="00593095">
      <w:pPr>
        <w:pStyle w:val="Heading1"/>
        <w:rPr>
          <w:rStyle w:val="Heading1Char"/>
          <w:b/>
        </w:rPr>
      </w:pPr>
      <w:bookmarkStart w:id="5" w:name="_Toc50963232"/>
      <w:r w:rsidRPr="005661DC">
        <w:rPr>
          <w:rStyle w:val="Heading1Char"/>
          <w:b/>
        </w:rPr>
        <w:t>PROCEDURE</w:t>
      </w:r>
      <w:bookmarkEnd w:id="5"/>
      <w:r w:rsidRPr="005661DC">
        <w:rPr>
          <w:rStyle w:val="Heading1Char"/>
          <w:b/>
        </w:rPr>
        <w:t xml:space="preserve"> </w:t>
      </w:r>
    </w:p>
    <w:p w:rsidR="00BF3B69" w:rsidRDefault="00BF3B69" w:rsidP="00C971A4">
      <w:pPr>
        <w:pStyle w:val="Heading2"/>
      </w:pPr>
      <w:bookmarkStart w:id="6" w:name="_Toc50963233"/>
      <w:r>
        <w:t xml:space="preserve">Identification of </w:t>
      </w:r>
      <w:r w:rsidR="00E114B3">
        <w:t xml:space="preserve">Manual Handling and </w:t>
      </w:r>
      <w:r>
        <w:t>Ergonomic Hazards</w:t>
      </w:r>
      <w:bookmarkEnd w:id="6"/>
    </w:p>
    <w:p w:rsidR="00BF3B69" w:rsidRPr="00C971A4" w:rsidRDefault="00BF3B69" w:rsidP="00C971A4">
      <w:pPr>
        <w:autoSpaceDE w:val="0"/>
        <w:autoSpaceDN w:val="0"/>
        <w:adjustRightInd w:val="0"/>
        <w:spacing w:line="240" w:lineRule="auto"/>
        <w:ind w:left="1080"/>
        <w:rPr>
          <w:rFonts w:cs="Arial"/>
        </w:rPr>
      </w:pPr>
      <w:r w:rsidRPr="00C971A4">
        <w:rPr>
          <w:rFonts w:cs="Arial"/>
        </w:rPr>
        <w:t>The potential for manual handling activity to be hazardous shall be considered:</w:t>
      </w:r>
    </w:p>
    <w:p w:rsidR="00740CD3" w:rsidRPr="00C971A4" w:rsidRDefault="009D7B72" w:rsidP="00C971A4">
      <w:pPr>
        <w:pStyle w:val="ListParagraph"/>
        <w:numPr>
          <w:ilvl w:val="0"/>
          <w:numId w:val="28"/>
        </w:numPr>
        <w:autoSpaceDE w:val="0"/>
        <w:autoSpaceDN w:val="0"/>
        <w:adjustRightInd w:val="0"/>
        <w:spacing w:line="240" w:lineRule="auto"/>
        <w:ind w:left="1440"/>
        <w:rPr>
          <w:rFonts w:cs="Arial"/>
        </w:rPr>
      </w:pPr>
      <w:r w:rsidRPr="00C971A4">
        <w:rPr>
          <w:rFonts w:cs="Arial"/>
        </w:rPr>
        <w:t>b</w:t>
      </w:r>
      <w:r w:rsidR="00BF3B69" w:rsidRPr="00C971A4">
        <w:rPr>
          <w:rFonts w:cs="Arial"/>
        </w:rPr>
        <w:t>efore work involving a manual task commences;</w:t>
      </w:r>
    </w:p>
    <w:p w:rsidR="00D64443" w:rsidRDefault="009D09EB" w:rsidP="00D64443">
      <w:pPr>
        <w:pStyle w:val="ListParagraph"/>
        <w:numPr>
          <w:ilvl w:val="0"/>
          <w:numId w:val="28"/>
        </w:numPr>
        <w:autoSpaceDE w:val="0"/>
        <w:autoSpaceDN w:val="0"/>
        <w:adjustRightInd w:val="0"/>
        <w:spacing w:line="240" w:lineRule="auto"/>
        <w:ind w:left="1440"/>
        <w:rPr>
          <w:rFonts w:cs="Arial"/>
        </w:rPr>
      </w:pPr>
      <w:r>
        <w:rPr>
          <w:rFonts w:cs="Arial"/>
        </w:rPr>
        <w:t>w</w:t>
      </w:r>
      <w:r w:rsidR="00BF3B69" w:rsidRPr="00C971A4">
        <w:rPr>
          <w:rFonts w:cs="Arial"/>
        </w:rPr>
        <w:t>hen an incident involving a musculoskeletal disorder</w:t>
      </w:r>
      <w:r w:rsidR="003D6CDF">
        <w:rPr>
          <w:rFonts w:cs="Arial"/>
        </w:rPr>
        <w:t xml:space="preserve"> (MSD)</w:t>
      </w:r>
      <w:r w:rsidR="00BF3B69" w:rsidRPr="00C971A4">
        <w:rPr>
          <w:rFonts w:cs="Arial"/>
        </w:rPr>
        <w:t xml:space="preserve"> is reported;</w:t>
      </w:r>
    </w:p>
    <w:p w:rsidR="00CD5E26" w:rsidRPr="00CD5E26" w:rsidRDefault="00D64443" w:rsidP="00CD5E26">
      <w:pPr>
        <w:pStyle w:val="ListParagraph"/>
        <w:numPr>
          <w:ilvl w:val="0"/>
          <w:numId w:val="28"/>
        </w:numPr>
        <w:autoSpaceDE w:val="0"/>
        <w:autoSpaceDN w:val="0"/>
        <w:adjustRightInd w:val="0"/>
        <w:spacing w:line="240" w:lineRule="auto"/>
        <w:ind w:left="1440"/>
        <w:rPr>
          <w:rFonts w:cs="Arial"/>
        </w:rPr>
      </w:pPr>
      <w:r>
        <w:rPr>
          <w:rFonts w:ascii="Helvetica" w:hAnsi="Helvetica" w:cs="Helvetica"/>
          <w:sz w:val="21"/>
          <w:szCs w:val="21"/>
        </w:rPr>
        <w:lastRenderedPageBreak/>
        <w:t>w</w:t>
      </w:r>
      <w:r w:rsidRPr="00D64443">
        <w:rPr>
          <w:rFonts w:ascii="Helvetica" w:hAnsi="Helvetica" w:cs="Helvetica"/>
          <w:sz w:val="21"/>
          <w:szCs w:val="21"/>
        </w:rPr>
        <w:t>hen any change, redesign or alteration to structures, the workplace, items</w:t>
      </w:r>
      <w:r>
        <w:rPr>
          <w:rFonts w:ascii="Helvetica" w:hAnsi="Helvetica" w:cs="Helvetica"/>
          <w:sz w:val="21"/>
          <w:szCs w:val="21"/>
        </w:rPr>
        <w:t xml:space="preserve"> </w:t>
      </w:r>
      <w:r w:rsidRPr="00D64443">
        <w:rPr>
          <w:rFonts w:ascii="Helvetica" w:hAnsi="Helvetica" w:cs="Helvetica"/>
          <w:sz w:val="21"/>
          <w:szCs w:val="21"/>
        </w:rPr>
        <w:t>or systems of work used in performing manual tasks is proposed that may</w:t>
      </w:r>
      <w:r w:rsidR="00CD5E26">
        <w:rPr>
          <w:rFonts w:ascii="Helvetica" w:hAnsi="Helvetica" w:cs="Helvetica"/>
          <w:sz w:val="21"/>
          <w:szCs w:val="21"/>
        </w:rPr>
        <w:t xml:space="preserve"> </w:t>
      </w:r>
      <w:r w:rsidRPr="00CD5E26">
        <w:rPr>
          <w:rFonts w:ascii="Helvetica" w:hAnsi="Helvetica" w:cs="Helvetica"/>
          <w:sz w:val="21"/>
          <w:szCs w:val="21"/>
        </w:rPr>
        <w:t xml:space="preserve">alter the risk </w:t>
      </w:r>
      <w:r w:rsidR="00CD5E26" w:rsidRPr="00CD5E26">
        <w:rPr>
          <w:rFonts w:ascii="Helvetica" w:hAnsi="Helvetica" w:cs="Helvetica"/>
          <w:sz w:val="21"/>
          <w:szCs w:val="21"/>
        </w:rPr>
        <w:t>of musculoskeletal disorder; or</w:t>
      </w:r>
    </w:p>
    <w:p w:rsidR="00BF3B69" w:rsidRPr="00CD5E26" w:rsidRDefault="00D64443" w:rsidP="00CD5E26">
      <w:pPr>
        <w:pStyle w:val="ListParagraph"/>
        <w:numPr>
          <w:ilvl w:val="0"/>
          <w:numId w:val="28"/>
        </w:numPr>
        <w:autoSpaceDE w:val="0"/>
        <w:autoSpaceDN w:val="0"/>
        <w:adjustRightInd w:val="0"/>
        <w:spacing w:line="240" w:lineRule="auto"/>
        <w:ind w:left="1440"/>
        <w:rPr>
          <w:rFonts w:cs="Arial"/>
        </w:rPr>
      </w:pPr>
      <w:r w:rsidRPr="00CD5E26">
        <w:rPr>
          <w:rFonts w:ascii="Helvetica" w:hAnsi="Helvetica" w:cs="Helvetica"/>
          <w:sz w:val="21"/>
          <w:szCs w:val="21"/>
        </w:rPr>
        <w:t>When any new information on performing manual tasks relating structures, the workplace, items or system so work in use becomes</w:t>
      </w:r>
      <w:r w:rsidR="00CD5E26" w:rsidRPr="00CD5E26">
        <w:rPr>
          <w:rFonts w:ascii="Helvetica" w:hAnsi="Helvetica" w:cs="Helvetica"/>
          <w:sz w:val="21"/>
          <w:szCs w:val="21"/>
        </w:rPr>
        <w:t xml:space="preserve"> </w:t>
      </w:r>
      <w:r w:rsidRPr="00CD5E26">
        <w:rPr>
          <w:rFonts w:ascii="Helvetica" w:hAnsi="Helvetica" w:cs="Helvetica"/>
          <w:sz w:val="21"/>
          <w:szCs w:val="21"/>
        </w:rPr>
        <w:t>available</w:t>
      </w:r>
      <w:r w:rsidR="00CD5E26">
        <w:rPr>
          <w:rFonts w:ascii="Helvetica" w:hAnsi="Helvetica" w:cs="Helvetica"/>
          <w:sz w:val="21"/>
          <w:szCs w:val="21"/>
        </w:rPr>
        <w:t>.</w:t>
      </w:r>
    </w:p>
    <w:p w:rsidR="00740CD3" w:rsidRPr="00C971A4" w:rsidRDefault="00740CD3" w:rsidP="00C971A4">
      <w:pPr>
        <w:ind w:left="1080"/>
        <w:rPr>
          <w:rFonts w:cs="Arial"/>
        </w:rPr>
      </w:pPr>
      <w:r w:rsidRPr="00C971A4">
        <w:rPr>
          <w:rFonts w:cs="Arial"/>
        </w:rPr>
        <w:t>Hazardous manual tasks are identified in a number of ways:</w:t>
      </w:r>
    </w:p>
    <w:p w:rsidR="00740CD3" w:rsidRPr="00C971A4" w:rsidRDefault="009D7B72" w:rsidP="00C971A4">
      <w:pPr>
        <w:pStyle w:val="ListParagraph"/>
        <w:numPr>
          <w:ilvl w:val="0"/>
          <w:numId w:val="28"/>
        </w:numPr>
        <w:autoSpaceDE w:val="0"/>
        <w:autoSpaceDN w:val="0"/>
        <w:adjustRightInd w:val="0"/>
        <w:spacing w:line="240" w:lineRule="auto"/>
        <w:ind w:left="1440"/>
        <w:rPr>
          <w:rFonts w:cs="Arial"/>
        </w:rPr>
      </w:pPr>
      <w:r w:rsidRPr="00C971A4">
        <w:rPr>
          <w:rFonts w:cs="Arial"/>
        </w:rPr>
        <w:t>o</w:t>
      </w:r>
      <w:r w:rsidR="00740CD3" w:rsidRPr="00C971A4">
        <w:rPr>
          <w:rFonts w:cs="Arial"/>
        </w:rPr>
        <w:t>bserving the tasks to see what activity is actually involved</w:t>
      </w:r>
      <w:r w:rsidRPr="00C971A4">
        <w:rPr>
          <w:rFonts w:cs="Arial"/>
        </w:rPr>
        <w:t>;</w:t>
      </w:r>
    </w:p>
    <w:p w:rsidR="00740CD3" w:rsidRPr="00C971A4" w:rsidRDefault="009D7B72" w:rsidP="00C971A4">
      <w:pPr>
        <w:pStyle w:val="ListParagraph"/>
        <w:numPr>
          <w:ilvl w:val="0"/>
          <w:numId w:val="28"/>
        </w:numPr>
        <w:autoSpaceDE w:val="0"/>
        <w:autoSpaceDN w:val="0"/>
        <w:adjustRightInd w:val="0"/>
        <w:spacing w:line="240" w:lineRule="auto"/>
        <w:ind w:left="1440"/>
        <w:rPr>
          <w:rFonts w:cs="Arial"/>
        </w:rPr>
      </w:pPr>
      <w:r w:rsidRPr="00C971A4">
        <w:rPr>
          <w:rFonts w:cs="Arial"/>
        </w:rPr>
        <w:t>r</w:t>
      </w:r>
      <w:r w:rsidR="00740CD3" w:rsidRPr="00C971A4">
        <w:rPr>
          <w:rFonts w:cs="Arial"/>
        </w:rPr>
        <w:t>eview of workplace injuries, first aid records</w:t>
      </w:r>
      <w:r w:rsidRPr="00C971A4">
        <w:rPr>
          <w:rFonts w:cs="Arial"/>
        </w:rPr>
        <w:t>, and incident reports;</w:t>
      </w:r>
    </w:p>
    <w:p w:rsidR="00740CD3" w:rsidRPr="00C971A4" w:rsidRDefault="009D7B72" w:rsidP="00C971A4">
      <w:pPr>
        <w:pStyle w:val="ListParagraph"/>
        <w:numPr>
          <w:ilvl w:val="0"/>
          <w:numId w:val="28"/>
        </w:numPr>
        <w:autoSpaceDE w:val="0"/>
        <w:autoSpaceDN w:val="0"/>
        <w:adjustRightInd w:val="0"/>
        <w:spacing w:line="240" w:lineRule="auto"/>
        <w:ind w:left="1440"/>
        <w:rPr>
          <w:rFonts w:cs="Arial"/>
        </w:rPr>
      </w:pPr>
      <w:r w:rsidRPr="00C971A4">
        <w:rPr>
          <w:rFonts w:cs="Arial"/>
        </w:rPr>
        <w:t>t</w:t>
      </w:r>
      <w:r w:rsidR="00740CD3" w:rsidRPr="00C971A4">
        <w:rPr>
          <w:rFonts w:cs="Arial"/>
        </w:rPr>
        <w:t>alking to workers and those involved with the task, establish who performs the task and for how long</w:t>
      </w:r>
      <w:r w:rsidRPr="00C971A4">
        <w:rPr>
          <w:rFonts w:cs="Arial"/>
        </w:rPr>
        <w:t>;</w:t>
      </w:r>
    </w:p>
    <w:p w:rsidR="00740CD3" w:rsidRPr="00C971A4" w:rsidRDefault="009D7B72" w:rsidP="00C971A4">
      <w:pPr>
        <w:pStyle w:val="ListParagraph"/>
        <w:numPr>
          <w:ilvl w:val="0"/>
          <w:numId w:val="28"/>
        </w:numPr>
        <w:autoSpaceDE w:val="0"/>
        <w:autoSpaceDN w:val="0"/>
        <w:adjustRightInd w:val="0"/>
        <w:spacing w:line="240" w:lineRule="auto"/>
        <w:ind w:left="1440"/>
        <w:rPr>
          <w:rFonts w:cs="Arial"/>
        </w:rPr>
      </w:pPr>
      <w:r w:rsidRPr="00C971A4">
        <w:rPr>
          <w:rFonts w:cs="Arial"/>
        </w:rPr>
        <w:t>w</w:t>
      </w:r>
      <w:r w:rsidR="00740CD3" w:rsidRPr="00C971A4">
        <w:rPr>
          <w:rFonts w:cs="Arial"/>
        </w:rPr>
        <w:t>here feasible, trial new equipment prior to purchase</w:t>
      </w:r>
      <w:r w:rsidRPr="00C971A4">
        <w:rPr>
          <w:rFonts w:cs="Arial"/>
        </w:rPr>
        <w:t>;</w:t>
      </w:r>
    </w:p>
    <w:p w:rsidR="00740CD3" w:rsidRPr="00C971A4" w:rsidRDefault="009D7B72" w:rsidP="00C971A4">
      <w:pPr>
        <w:pStyle w:val="ListParagraph"/>
        <w:numPr>
          <w:ilvl w:val="0"/>
          <w:numId w:val="28"/>
        </w:numPr>
        <w:autoSpaceDE w:val="0"/>
        <w:autoSpaceDN w:val="0"/>
        <w:adjustRightInd w:val="0"/>
        <w:spacing w:line="240" w:lineRule="auto"/>
        <w:ind w:left="1440"/>
        <w:rPr>
          <w:rFonts w:cs="Arial"/>
        </w:rPr>
      </w:pPr>
      <w:proofErr w:type="gramStart"/>
      <w:r w:rsidRPr="00C971A4">
        <w:rPr>
          <w:rFonts w:cs="Arial"/>
        </w:rPr>
        <w:t>l</w:t>
      </w:r>
      <w:r w:rsidR="00740CD3" w:rsidRPr="00C971A4">
        <w:rPr>
          <w:rFonts w:cs="Arial"/>
        </w:rPr>
        <w:t>ooking</w:t>
      </w:r>
      <w:proofErr w:type="gramEnd"/>
      <w:r w:rsidR="00740CD3" w:rsidRPr="00C971A4">
        <w:rPr>
          <w:rFonts w:cs="Arial"/>
        </w:rPr>
        <w:t xml:space="preserve"> at the workplace – conduct a workplace inspection</w:t>
      </w:r>
      <w:r w:rsidRPr="00C971A4">
        <w:rPr>
          <w:rFonts w:cs="Arial"/>
        </w:rPr>
        <w:t>.</w:t>
      </w:r>
    </w:p>
    <w:p w:rsidR="003D6CDF" w:rsidRPr="003D6CDF" w:rsidRDefault="00740CD3" w:rsidP="003D6CDF">
      <w:pPr>
        <w:autoSpaceDE w:val="0"/>
        <w:autoSpaceDN w:val="0"/>
        <w:adjustRightInd w:val="0"/>
        <w:spacing w:line="240" w:lineRule="auto"/>
        <w:ind w:left="1080"/>
        <w:rPr>
          <w:rFonts w:cs="Arial"/>
        </w:rPr>
      </w:pPr>
      <w:r w:rsidRPr="003D6CDF">
        <w:rPr>
          <w:rFonts w:cs="Arial"/>
        </w:rPr>
        <w:t>The main sources of risk which may be c</w:t>
      </w:r>
      <w:r w:rsidR="003D6CDF">
        <w:rPr>
          <w:rFonts w:cs="Arial"/>
        </w:rPr>
        <w:t xml:space="preserve">hanged to eliminate or minimise </w:t>
      </w:r>
      <w:r w:rsidR="00FB4660">
        <w:rPr>
          <w:rFonts w:cs="Arial"/>
        </w:rPr>
        <w:t>MSDs</w:t>
      </w:r>
      <w:r w:rsidRPr="003D6CDF">
        <w:rPr>
          <w:rFonts w:cs="Arial"/>
        </w:rPr>
        <w:t xml:space="preserve"> are:</w:t>
      </w:r>
    </w:p>
    <w:p w:rsidR="00740CD3" w:rsidRPr="00C971A4" w:rsidRDefault="00740CD3" w:rsidP="00C971A4">
      <w:pPr>
        <w:pStyle w:val="ListParagraph"/>
        <w:numPr>
          <w:ilvl w:val="0"/>
          <w:numId w:val="28"/>
        </w:numPr>
        <w:autoSpaceDE w:val="0"/>
        <w:autoSpaceDN w:val="0"/>
        <w:adjustRightInd w:val="0"/>
        <w:spacing w:line="240" w:lineRule="auto"/>
        <w:ind w:left="1440"/>
        <w:rPr>
          <w:rFonts w:cs="Arial"/>
        </w:rPr>
      </w:pPr>
      <w:r w:rsidRPr="00C971A4">
        <w:rPr>
          <w:rFonts w:cs="Arial"/>
        </w:rPr>
        <w:t>work area design and layout</w:t>
      </w:r>
      <w:r w:rsidR="009D7B72" w:rsidRPr="00C971A4">
        <w:rPr>
          <w:rFonts w:cs="Arial"/>
        </w:rPr>
        <w:t>;</w:t>
      </w:r>
    </w:p>
    <w:p w:rsidR="00740CD3" w:rsidRPr="00C971A4" w:rsidRDefault="00740CD3" w:rsidP="00C971A4">
      <w:pPr>
        <w:pStyle w:val="ListParagraph"/>
        <w:numPr>
          <w:ilvl w:val="0"/>
          <w:numId w:val="28"/>
        </w:numPr>
        <w:autoSpaceDE w:val="0"/>
        <w:autoSpaceDN w:val="0"/>
        <w:adjustRightInd w:val="0"/>
        <w:spacing w:line="240" w:lineRule="auto"/>
        <w:ind w:left="1440"/>
        <w:rPr>
          <w:rFonts w:cs="Arial"/>
        </w:rPr>
      </w:pPr>
      <w:r w:rsidRPr="00C971A4">
        <w:rPr>
          <w:rFonts w:cs="Arial"/>
        </w:rPr>
        <w:t>the nature, size, weight, number of times or number of things handled in performing the manual task</w:t>
      </w:r>
      <w:r w:rsidR="009D7B72" w:rsidRPr="00C971A4">
        <w:rPr>
          <w:rFonts w:cs="Arial"/>
        </w:rPr>
        <w:t>;</w:t>
      </w:r>
    </w:p>
    <w:p w:rsidR="00740CD3" w:rsidRPr="00C971A4" w:rsidRDefault="00740CD3" w:rsidP="00C971A4">
      <w:pPr>
        <w:pStyle w:val="ListParagraph"/>
        <w:numPr>
          <w:ilvl w:val="0"/>
          <w:numId w:val="28"/>
        </w:numPr>
        <w:autoSpaceDE w:val="0"/>
        <w:autoSpaceDN w:val="0"/>
        <w:adjustRightInd w:val="0"/>
        <w:spacing w:line="240" w:lineRule="auto"/>
        <w:ind w:left="1440"/>
        <w:rPr>
          <w:rFonts w:cs="Arial"/>
        </w:rPr>
      </w:pPr>
      <w:r w:rsidRPr="00C971A4">
        <w:rPr>
          <w:rFonts w:cs="Arial"/>
        </w:rPr>
        <w:t>systems of work</w:t>
      </w:r>
      <w:r w:rsidR="009D7B72" w:rsidRPr="00C971A4">
        <w:rPr>
          <w:rFonts w:cs="Arial"/>
        </w:rPr>
        <w:t>;</w:t>
      </w:r>
    </w:p>
    <w:p w:rsidR="00740CD3" w:rsidRPr="00C971A4" w:rsidRDefault="00740CD3" w:rsidP="00C971A4">
      <w:pPr>
        <w:pStyle w:val="ListParagraph"/>
        <w:numPr>
          <w:ilvl w:val="0"/>
          <w:numId w:val="28"/>
        </w:numPr>
        <w:autoSpaceDE w:val="0"/>
        <w:autoSpaceDN w:val="0"/>
        <w:adjustRightInd w:val="0"/>
        <w:spacing w:line="240" w:lineRule="auto"/>
        <w:ind w:left="1440"/>
        <w:rPr>
          <w:rFonts w:cs="Arial"/>
        </w:rPr>
      </w:pPr>
      <w:proofErr w:type="gramStart"/>
      <w:r w:rsidRPr="00C971A4">
        <w:rPr>
          <w:rFonts w:cs="Arial"/>
        </w:rPr>
        <w:t>the</w:t>
      </w:r>
      <w:proofErr w:type="gramEnd"/>
      <w:r w:rsidRPr="00C971A4">
        <w:rPr>
          <w:rFonts w:cs="Arial"/>
        </w:rPr>
        <w:t xml:space="preserve"> environment in which the manual task is performed.</w:t>
      </w:r>
    </w:p>
    <w:p w:rsidR="00740CD3" w:rsidRPr="00C971A4" w:rsidRDefault="00740CD3" w:rsidP="00C971A4">
      <w:pPr>
        <w:ind w:left="1080"/>
        <w:rPr>
          <w:rFonts w:cs="Arial"/>
        </w:rPr>
      </w:pPr>
      <w:r w:rsidRPr="00C971A4">
        <w:rPr>
          <w:rFonts w:cs="Arial"/>
        </w:rPr>
        <w:t>For each factor enquire:</w:t>
      </w:r>
    </w:p>
    <w:p w:rsidR="00740CD3" w:rsidRPr="00C971A4" w:rsidRDefault="00740CD3" w:rsidP="00C971A4">
      <w:pPr>
        <w:pStyle w:val="ListParagraph"/>
        <w:numPr>
          <w:ilvl w:val="0"/>
          <w:numId w:val="28"/>
        </w:numPr>
        <w:autoSpaceDE w:val="0"/>
        <w:autoSpaceDN w:val="0"/>
        <w:adjustRightInd w:val="0"/>
        <w:spacing w:line="240" w:lineRule="auto"/>
        <w:ind w:left="1440"/>
        <w:rPr>
          <w:rFonts w:cs="Arial"/>
        </w:rPr>
      </w:pPr>
      <w:proofErr w:type="gramStart"/>
      <w:r w:rsidRPr="00C971A4">
        <w:rPr>
          <w:rFonts w:cs="Arial"/>
        </w:rPr>
        <w:t>where</w:t>
      </w:r>
      <w:proofErr w:type="gramEnd"/>
      <w:r w:rsidRPr="00C971A4">
        <w:rPr>
          <w:rFonts w:cs="Arial"/>
        </w:rPr>
        <w:t xml:space="preserve"> in the task are they occurring</w:t>
      </w:r>
      <w:r w:rsidR="00DE7F91">
        <w:rPr>
          <w:rFonts w:cs="Arial"/>
        </w:rPr>
        <w:t>?</w:t>
      </w:r>
      <w:r w:rsidR="009D7B72" w:rsidRPr="00C971A4">
        <w:rPr>
          <w:rFonts w:cs="Arial"/>
        </w:rPr>
        <w:t>;</w:t>
      </w:r>
    </w:p>
    <w:p w:rsidR="00740CD3" w:rsidRPr="00C971A4" w:rsidRDefault="00740CD3" w:rsidP="00C971A4">
      <w:pPr>
        <w:pStyle w:val="ListParagraph"/>
        <w:numPr>
          <w:ilvl w:val="0"/>
          <w:numId w:val="28"/>
        </w:numPr>
        <w:autoSpaceDE w:val="0"/>
        <w:autoSpaceDN w:val="0"/>
        <w:adjustRightInd w:val="0"/>
        <w:spacing w:line="240" w:lineRule="auto"/>
        <w:ind w:left="1440"/>
        <w:rPr>
          <w:rFonts w:cs="Arial"/>
        </w:rPr>
      </w:pPr>
      <w:proofErr w:type="gramStart"/>
      <w:r w:rsidRPr="00C971A4">
        <w:rPr>
          <w:rFonts w:cs="Arial"/>
        </w:rPr>
        <w:t>why</w:t>
      </w:r>
      <w:proofErr w:type="gramEnd"/>
      <w:r w:rsidRPr="00C971A4">
        <w:rPr>
          <w:rFonts w:cs="Arial"/>
        </w:rPr>
        <w:t xml:space="preserve"> each of these actions is occurring</w:t>
      </w:r>
      <w:r w:rsidR="00DE7F91">
        <w:rPr>
          <w:rFonts w:cs="Arial"/>
        </w:rPr>
        <w:t>?</w:t>
      </w:r>
      <w:r w:rsidRPr="00C971A4">
        <w:rPr>
          <w:rFonts w:cs="Arial"/>
        </w:rPr>
        <w:t xml:space="preserve"> (</w:t>
      </w:r>
      <w:proofErr w:type="gramStart"/>
      <w:r w:rsidR="00DE7F91">
        <w:rPr>
          <w:rFonts w:cs="Arial"/>
        </w:rPr>
        <w:t>e.g</w:t>
      </w:r>
      <w:proofErr w:type="gramEnd"/>
      <w:r w:rsidR="00DE7F91">
        <w:rPr>
          <w:rFonts w:cs="Arial"/>
        </w:rPr>
        <w:t xml:space="preserve">. </w:t>
      </w:r>
      <w:r w:rsidRPr="00C971A4">
        <w:rPr>
          <w:rFonts w:cs="Arial"/>
        </w:rPr>
        <w:t>source of risk).</w:t>
      </w:r>
    </w:p>
    <w:p w:rsidR="00BF3B69" w:rsidRDefault="00BF3B69" w:rsidP="00C971A4">
      <w:pPr>
        <w:pStyle w:val="Heading2"/>
      </w:pPr>
      <w:bookmarkStart w:id="7" w:name="_Toc50963234"/>
      <w:r>
        <w:t>Hazardous Manual Tasks Risk Assessment</w:t>
      </w:r>
      <w:bookmarkEnd w:id="7"/>
    </w:p>
    <w:p w:rsidR="00CD5E26" w:rsidRPr="00CD5E26" w:rsidRDefault="009D7B72" w:rsidP="00710AB8">
      <w:pPr>
        <w:ind w:left="1077"/>
        <w:rPr>
          <w:rFonts w:cs="Arial"/>
        </w:rPr>
      </w:pPr>
      <w:r w:rsidRPr="00E114B3">
        <w:rPr>
          <w:rFonts w:cs="Arial"/>
        </w:rPr>
        <w:t>A risk assessment shall be carried out for any manual task that ha</w:t>
      </w:r>
      <w:r w:rsidR="00710AB8">
        <w:rPr>
          <w:rFonts w:cs="Arial"/>
        </w:rPr>
        <w:t xml:space="preserve">s been identified as hazardous.  </w:t>
      </w:r>
      <w:hyperlink r:id="rId13" w:history="1">
        <w:r w:rsidR="00CD5E26" w:rsidRPr="00326D13">
          <w:rPr>
            <w:rStyle w:val="Hyperlink"/>
            <w:rFonts w:cs="Arial"/>
            <w:b/>
          </w:rPr>
          <w:t>Hazardous Manual Task Risk Assessment</w:t>
        </w:r>
        <w:r w:rsidR="00FB4660" w:rsidRPr="00326D13">
          <w:rPr>
            <w:rStyle w:val="Hyperlink"/>
            <w:rFonts w:cs="Arial"/>
            <w:b/>
          </w:rPr>
          <w:t xml:space="preserve"> (047</w:t>
        </w:r>
        <w:r w:rsidR="005E3567" w:rsidRPr="00326D13">
          <w:rPr>
            <w:rStyle w:val="Hyperlink"/>
            <w:rFonts w:cs="Arial"/>
            <w:b/>
          </w:rPr>
          <w:t>F</w:t>
        </w:r>
        <w:r w:rsidR="008E6A3A" w:rsidRPr="00326D13">
          <w:rPr>
            <w:rStyle w:val="Hyperlink"/>
            <w:rFonts w:cs="Arial"/>
            <w:b/>
          </w:rPr>
          <w:t>)</w:t>
        </w:r>
      </w:hyperlink>
      <w:bookmarkStart w:id="8" w:name="_GoBack"/>
      <w:bookmarkEnd w:id="8"/>
      <w:r w:rsidR="008E6A3A" w:rsidRPr="00CD5E26">
        <w:rPr>
          <w:rFonts w:cs="Arial"/>
        </w:rPr>
        <w:t xml:space="preserve"> </w:t>
      </w:r>
      <w:r w:rsidR="008E6A3A">
        <w:rPr>
          <w:rFonts w:cs="Arial"/>
        </w:rPr>
        <w:t xml:space="preserve">or equivalent </w:t>
      </w:r>
      <w:r w:rsidR="00CD5E26" w:rsidRPr="00CD5E26">
        <w:rPr>
          <w:rFonts w:cs="Arial"/>
        </w:rPr>
        <w:t>shall be completed:</w:t>
      </w:r>
    </w:p>
    <w:p w:rsidR="00CD5E26" w:rsidRPr="00C971A4" w:rsidRDefault="00CD5E26" w:rsidP="00CD5E26">
      <w:pPr>
        <w:pStyle w:val="ListParagraph"/>
        <w:numPr>
          <w:ilvl w:val="0"/>
          <w:numId w:val="28"/>
        </w:numPr>
        <w:autoSpaceDE w:val="0"/>
        <w:autoSpaceDN w:val="0"/>
        <w:adjustRightInd w:val="0"/>
        <w:spacing w:line="240" w:lineRule="auto"/>
        <w:ind w:left="1440"/>
        <w:rPr>
          <w:rFonts w:cs="Arial"/>
        </w:rPr>
      </w:pPr>
      <w:r w:rsidRPr="00C971A4">
        <w:rPr>
          <w:rFonts w:cs="Arial"/>
        </w:rPr>
        <w:t>for tasks or activities identified as presenting hazardous manual handling</w:t>
      </w:r>
    </w:p>
    <w:p w:rsidR="00CD5E26" w:rsidRPr="00C971A4" w:rsidRDefault="00CD5E26" w:rsidP="00CD5E26">
      <w:pPr>
        <w:pStyle w:val="ListParagraph"/>
        <w:autoSpaceDE w:val="0"/>
        <w:autoSpaceDN w:val="0"/>
        <w:adjustRightInd w:val="0"/>
        <w:spacing w:line="240" w:lineRule="auto"/>
        <w:ind w:left="1440"/>
        <w:rPr>
          <w:rFonts w:cs="Arial"/>
        </w:rPr>
      </w:pPr>
      <w:proofErr w:type="gramStart"/>
      <w:r w:rsidRPr="00C971A4">
        <w:rPr>
          <w:rFonts w:cs="Arial"/>
        </w:rPr>
        <w:t>related</w:t>
      </w:r>
      <w:proofErr w:type="gramEnd"/>
      <w:r w:rsidRPr="00C971A4">
        <w:rPr>
          <w:rFonts w:cs="Arial"/>
        </w:rPr>
        <w:t xml:space="preserve"> risks to workers;</w:t>
      </w:r>
    </w:p>
    <w:p w:rsidR="00CD5E26" w:rsidRPr="00C971A4" w:rsidRDefault="00CD5E26" w:rsidP="00CD5E26">
      <w:pPr>
        <w:pStyle w:val="ListParagraph"/>
        <w:numPr>
          <w:ilvl w:val="0"/>
          <w:numId w:val="28"/>
        </w:numPr>
        <w:autoSpaceDE w:val="0"/>
        <w:autoSpaceDN w:val="0"/>
        <w:adjustRightInd w:val="0"/>
        <w:spacing w:line="240" w:lineRule="auto"/>
        <w:ind w:left="1440"/>
        <w:rPr>
          <w:rFonts w:cs="Arial"/>
        </w:rPr>
      </w:pPr>
      <w:r w:rsidRPr="00C971A4">
        <w:rPr>
          <w:rFonts w:cs="Arial"/>
        </w:rPr>
        <w:t>during design or purchasing processes where hazardous manual handling may be introduced;</w:t>
      </w:r>
    </w:p>
    <w:p w:rsidR="00CD5E26" w:rsidRDefault="00CD5E26" w:rsidP="00CD5E26">
      <w:pPr>
        <w:pStyle w:val="ListParagraph"/>
        <w:numPr>
          <w:ilvl w:val="0"/>
          <w:numId w:val="28"/>
        </w:numPr>
        <w:autoSpaceDE w:val="0"/>
        <w:autoSpaceDN w:val="0"/>
        <w:adjustRightInd w:val="0"/>
        <w:spacing w:line="240" w:lineRule="auto"/>
        <w:ind w:left="1440"/>
        <w:rPr>
          <w:rFonts w:cs="Arial"/>
        </w:rPr>
      </w:pPr>
      <w:r w:rsidRPr="00C971A4">
        <w:rPr>
          <w:rFonts w:cs="Arial"/>
        </w:rPr>
        <w:t xml:space="preserve">following a reported musculoskeletal disorder; </w:t>
      </w:r>
    </w:p>
    <w:p w:rsidR="00CD5E26" w:rsidRPr="00C971A4" w:rsidRDefault="00CD5E26" w:rsidP="00CD5E26">
      <w:pPr>
        <w:pStyle w:val="ListParagraph"/>
        <w:numPr>
          <w:ilvl w:val="0"/>
          <w:numId w:val="28"/>
        </w:numPr>
        <w:autoSpaceDE w:val="0"/>
        <w:autoSpaceDN w:val="0"/>
        <w:adjustRightInd w:val="0"/>
        <w:spacing w:line="240" w:lineRule="auto"/>
        <w:ind w:left="1440"/>
        <w:rPr>
          <w:rFonts w:cs="Arial"/>
        </w:rPr>
      </w:pPr>
      <w:r>
        <w:rPr>
          <w:rFonts w:cs="Arial"/>
        </w:rPr>
        <w:t>where exposure to vibration has been identified;</w:t>
      </w:r>
    </w:p>
    <w:p w:rsidR="00CD5E26" w:rsidRPr="00CD5E26" w:rsidRDefault="00CD5E26" w:rsidP="00CD5E26">
      <w:pPr>
        <w:pStyle w:val="ListParagraph"/>
        <w:numPr>
          <w:ilvl w:val="0"/>
          <w:numId w:val="28"/>
        </w:numPr>
        <w:autoSpaceDE w:val="0"/>
        <w:autoSpaceDN w:val="0"/>
        <w:adjustRightInd w:val="0"/>
        <w:spacing w:line="240" w:lineRule="auto"/>
        <w:ind w:left="1440"/>
        <w:rPr>
          <w:rFonts w:cs="Arial"/>
        </w:rPr>
      </w:pPr>
      <w:proofErr w:type="gramStart"/>
      <w:r w:rsidRPr="00C971A4">
        <w:rPr>
          <w:rFonts w:cs="Arial"/>
        </w:rPr>
        <w:t>following</w:t>
      </w:r>
      <w:proofErr w:type="gramEnd"/>
      <w:r w:rsidRPr="00C971A4">
        <w:rPr>
          <w:rFonts w:cs="Arial"/>
        </w:rPr>
        <w:t xml:space="preserve"> a request from a worker or their representatives.</w:t>
      </w:r>
    </w:p>
    <w:p w:rsidR="009D7B72" w:rsidRPr="00E114B3" w:rsidRDefault="006F6032" w:rsidP="006F6032">
      <w:pPr>
        <w:ind w:left="1077"/>
        <w:rPr>
          <w:rFonts w:cs="Arial"/>
        </w:rPr>
      </w:pPr>
      <w:r>
        <w:rPr>
          <w:rFonts w:cs="Arial"/>
        </w:rPr>
        <w:t xml:space="preserve"> </w:t>
      </w:r>
      <w:r w:rsidR="009D7B72" w:rsidRPr="00E114B3">
        <w:rPr>
          <w:rFonts w:cs="Arial"/>
        </w:rPr>
        <w:t>A risk assessment will assist in determining:</w:t>
      </w:r>
    </w:p>
    <w:p w:rsidR="009D7B72" w:rsidRPr="00E114B3" w:rsidRDefault="009D7B72" w:rsidP="00C971A4">
      <w:pPr>
        <w:pStyle w:val="ListParagraph"/>
        <w:numPr>
          <w:ilvl w:val="0"/>
          <w:numId w:val="28"/>
        </w:numPr>
        <w:autoSpaceDE w:val="0"/>
        <w:autoSpaceDN w:val="0"/>
        <w:adjustRightInd w:val="0"/>
        <w:spacing w:line="240" w:lineRule="auto"/>
        <w:ind w:left="1440"/>
        <w:rPr>
          <w:rFonts w:cs="Arial"/>
        </w:rPr>
      </w:pPr>
      <w:r w:rsidRPr="00E114B3">
        <w:rPr>
          <w:rFonts w:cs="Arial"/>
        </w:rPr>
        <w:t>which postures, movements and forces of the task pose a risk</w:t>
      </w:r>
      <w:r w:rsidR="00E114B3">
        <w:rPr>
          <w:rFonts w:cs="Arial"/>
        </w:rPr>
        <w:t>;</w:t>
      </w:r>
    </w:p>
    <w:p w:rsidR="009D7B72" w:rsidRPr="00E114B3" w:rsidRDefault="009D7B72" w:rsidP="00C971A4">
      <w:pPr>
        <w:pStyle w:val="ListParagraph"/>
        <w:numPr>
          <w:ilvl w:val="0"/>
          <w:numId w:val="28"/>
        </w:numPr>
        <w:autoSpaceDE w:val="0"/>
        <w:autoSpaceDN w:val="0"/>
        <w:adjustRightInd w:val="0"/>
        <w:spacing w:line="240" w:lineRule="auto"/>
        <w:ind w:left="1440"/>
        <w:rPr>
          <w:rFonts w:cs="Arial"/>
        </w:rPr>
      </w:pPr>
      <w:r w:rsidRPr="00E114B3">
        <w:rPr>
          <w:rFonts w:cs="Arial"/>
        </w:rPr>
        <w:t>where during the task they pose a risk</w:t>
      </w:r>
      <w:r w:rsidR="00E114B3">
        <w:rPr>
          <w:rFonts w:cs="Arial"/>
        </w:rPr>
        <w:t>;</w:t>
      </w:r>
    </w:p>
    <w:p w:rsidR="009D7B72" w:rsidRPr="00E114B3" w:rsidRDefault="009D7B72" w:rsidP="00C971A4">
      <w:pPr>
        <w:pStyle w:val="ListParagraph"/>
        <w:numPr>
          <w:ilvl w:val="0"/>
          <w:numId w:val="28"/>
        </w:numPr>
        <w:autoSpaceDE w:val="0"/>
        <w:autoSpaceDN w:val="0"/>
        <w:adjustRightInd w:val="0"/>
        <w:spacing w:line="240" w:lineRule="auto"/>
        <w:ind w:left="1440"/>
        <w:rPr>
          <w:rFonts w:cs="Arial"/>
        </w:rPr>
      </w:pPr>
      <w:r w:rsidRPr="00E114B3">
        <w:rPr>
          <w:rFonts w:cs="Arial"/>
        </w:rPr>
        <w:t>why they are occurring</w:t>
      </w:r>
      <w:r w:rsidR="00E114B3">
        <w:rPr>
          <w:rFonts w:cs="Arial"/>
        </w:rPr>
        <w:t>;</w:t>
      </w:r>
    </w:p>
    <w:p w:rsidR="00906D98" w:rsidRPr="00710AB8" w:rsidRDefault="009D7B72" w:rsidP="00710AB8">
      <w:pPr>
        <w:pStyle w:val="ListParagraph"/>
        <w:numPr>
          <w:ilvl w:val="0"/>
          <w:numId w:val="28"/>
        </w:numPr>
        <w:autoSpaceDE w:val="0"/>
        <w:autoSpaceDN w:val="0"/>
        <w:adjustRightInd w:val="0"/>
        <w:spacing w:line="240" w:lineRule="auto"/>
        <w:ind w:left="1440"/>
        <w:rPr>
          <w:rFonts w:cs="Arial"/>
        </w:rPr>
      </w:pPr>
      <w:proofErr w:type="gramStart"/>
      <w:r w:rsidRPr="00E114B3">
        <w:rPr>
          <w:rFonts w:cs="Arial"/>
        </w:rPr>
        <w:t>what</w:t>
      </w:r>
      <w:proofErr w:type="gramEnd"/>
      <w:r w:rsidRPr="00E114B3">
        <w:rPr>
          <w:rFonts w:cs="Arial"/>
        </w:rPr>
        <w:t xml:space="preserve"> needs to be fixed or changed.</w:t>
      </w:r>
    </w:p>
    <w:p w:rsidR="009D7B72" w:rsidRPr="00A21678" w:rsidRDefault="00A21678" w:rsidP="00A21678">
      <w:pPr>
        <w:autoSpaceDE w:val="0"/>
        <w:autoSpaceDN w:val="0"/>
        <w:adjustRightInd w:val="0"/>
        <w:spacing w:line="240" w:lineRule="auto"/>
        <w:ind w:left="1080"/>
        <w:rPr>
          <w:rFonts w:cs="Arial"/>
        </w:rPr>
      </w:pPr>
      <w:r w:rsidRPr="00A21678">
        <w:rPr>
          <w:rFonts w:cs="Arial"/>
        </w:rPr>
        <w:t>T</w:t>
      </w:r>
      <w:r w:rsidR="009D7B72" w:rsidRPr="00A21678">
        <w:rPr>
          <w:rFonts w:cs="Arial"/>
        </w:rPr>
        <w:t>he following questions will assist in determining which postures, movements and</w:t>
      </w:r>
      <w:r>
        <w:rPr>
          <w:rFonts w:cs="Arial"/>
        </w:rPr>
        <w:t xml:space="preserve"> forces of the task pose a risk:</w:t>
      </w:r>
    </w:p>
    <w:p w:rsidR="009D7B72" w:rsidRPr="00E114B3" w:rsidRDefault="00A21678" w:rsidP="00C971A4">
      <w:pPr>
        <w:pStyle w:val="ListParagraph"/>
        <w:numPr>
          <w:ilvl w:val="0"/>
          <w:numId w:val="28"/>
        </w:numPr>
        <w:autoSpaceDE w:val="0"/>
        <w:autoSpaceDN w:val="0"/>
        <w:adjustRightInd w:val="0"/>
        <w:spacing w:line="240" w:lineRule="auto"/>
        <w:ind w:left="1440"/>
        <w:rPr>
          <w:rFonts w:cs="Arial"/>
        </w:rPr>
      </w:pPr>
      <w:proofErr w:type="gramStart"/>
      <w:r>
        <w:rPr>
          <w:rFonts w:cs="Arial"/>
        </w:rPr>
        <w:t>d</w:t>
      </w:r>
      <w:r w:rsidR="009D7B72" w:rsidRPr="00E114B3">
        <w:rPr>
          <w:rFonts w:cs="Arial"/>
        </w:rPr>
        <w:t>oes</w:t>
      </w:r>
      <w:proofErr w:type="gramEnd"/>
      <w:r w:rsidR="009D7B72" w:rsidRPr="00E114B3">
        <w:rPr>
          <w:rFonts w:cs="Arial"/>
        </w:rPr>
        <w:t xml:space="preserve"> the task involve repetitive movement, sustained or awkward postures or repetitive or sustained forces?</w:t>
      </w:r>
    </w:p>
    <w:p w:rsidR="009D7B72" w:rsidRPr="00E114B3" w:rsidRDefault="00A21678" w:rsidP="00C971A4">
      <w:pPr>
        <w:pStyle w:val="ListParagraph"/>
        <w:numPr>
          <w:ilvl w:val="0"/>
          <w:numId w:val="28"/>
        </w:numPr>
        <w:autoSpaceDE w:val="0"/>
        <w:autoSpaceDN w:val="0"/>
        <w:adjustRightInd w:val="0"/>
        <w:spacing w:line="240" w:lineRule="auto"/>
        <w:ind w:left="1440"/>
        <w:rPr>
          <w:rFonts w:cs="Arial"/>
        </w:rPr>
      </w:pPr>
      <w:proofErr w:type="gramStart"/>
      <w:r>
        <w:rPr>
          <w:rFonts w:cs="Arial"/>
        </w:rPr>
        <w:t>d</w:t>
      </w:r>
      <w:r w:rsidR="009D7B72" w:rsidRPr="00E114B3">
        <w:rPr>
          <w:rFonts w:cs="Arial"/>
        </w:rPr>
        <w:t>oes</w:t>
      </w:r>
      <w:proofErr w:type="gramEnd"/>
      <w:r w:rsidR="009D7B72" w:rsidRPr="00E114B3">
        <w:rPr>
          <w:rFonts w:cs="Arial"/>
        </w:rPr>
        <w:t xml:space="preserve"> the task involve long duration?</w:t>
      </w:r>
    </w:p>
    <w:p w:rsidR="009D7B72" w:rsidRPr="00E114B3" w:rsidRDefault="00A21678" w:rsidP="00C971A4">
      <w:pPr>
        <w:pStyle w:val="ListParagraph"/>
        <w:numPr>
          <w:ilvl w:val="0"/>
          <w:numId w:val="28"/>
        </w:numPr>
        <w:autoSpaceDE w:val="0"/>
        <w:autoSpaceDN w:val="0"/>
        <w:adjustRightInd w:val="0"/>
        <w:spacing w:line="240" w:lineRule="auto"/>
        <w:ind w:left="1440"/>
        <w:rPr>
          <w:rFonts w:cs="Arial"/>
        </w:rPr>
      </w:pPr>
      <w:proofErr w:type="gramStart"/>
      <w:r>
        <w:rPr>
          <w:rFonts w:cs="Arial"/>
        </w:rPr>
        <w:t>d</w:t>
      </w:r>
      <w:r w:rsidR="009D7B72" w:rsidRPr="00E114B3">
        <w:rPr>
          <w:rFonts w:cs="Arial"/>
        </w:rPr>
        <w:t>oes</w:t>
      </w:r>
      <w:proofErr w:type="gramEnd"/>
      <w:r w:rsidR="009D7B72" w:rsidRPr="00E114B3">
        <w:rPr>
          <w:rFonts w:cs="Arial"/>
        </w:rPr>
        <w:t xml:space="preserve"> the task involve high or sudden force?</w:t>
      </w:r>
    </w:p>
    <w:p w:rsidR="009D7B72" w:rsidRPr="00E114B3" w:rsidRDefault="00A21678" w:rsidP="00C971A4">
      <w:pPr>
        <w:pStyle w:val="ListParagraph"/>
        <w:numPr>
          <w:ilvl w:val="0"/>
          <w:numId w:val="28"/>
        </w:numPr>
        <w:autoSpaceDE w:val="0"/>
        <w:autoSpaceDN w:val="0"/>
        <w:adjustRightInd w:val="0"/>
        <w:spacing w:line="240" w:lineRule="auto"/>
        <w:ind w:left="1440"/>
        <w:rPr>
          <w:rFonts w:cs="Arial"/>
        </w:rPr>
      </w:pPr>
      <w:proofErr w:type="gramStart"/>
      <w:r>
        <w:rPr>
          <w:rFonts w:cs="Arial"/>
        </w:rPr>
        <w:t>d</w:t>
      </w:r>
      <w:r w:rsidR="009D7B72" w:rsidRPr="00E114B3">
        <w:rPr>
          <w:rFonts w:cs="Arial"/>
        </w:rPr>
        <w:t>oes</w:t>
      </w:r>
      <w:proofErr w:type="gramEnd"/>
      <w:r w:rsidR="009D7B72" w:rsidRPr="00E114B3">
        <w:rPr>
          <w:rFonts w:cs="Arial"/>
        </w:rPr>
        <w:t xml:space="preserve"> the task involve lifting?</w:t>
      </w:r>
    </w:p>
    <w:p w:rsidR="009D7B72" w:rsidRPr="00E114B3" w:rsidRDefault="00A21678" w:rsidP="00C971A4">
      <w:pPr>
        <w:pStyle w:val="ListParagraph"/>
        <w:numPr>
          <w:ilvl w:val="0"/>
          <w:numId w:val="28"/>
        </w:numPr>
        <w:autoSpaceDE w:val="0"/>
        <w:autoSpaceDN w:val="0"/>
        <w:adjustRightInd w:val="0"/>
        <w:spacing w:line="240" w:lineRule="auto"/>
        <w:ind w:left="1440"/>
        <w:rPr>
          <w:rFonts w:cs="Arial"/>
        </w:rPr>
      </w:pPr>
      <w:proofErr w:type="gramStart"/>
      <w:r>
        <w:rPr>
          <w:rFonts w:cs="Arial"/>
        </w:rPr>
        <w:lastRenderedPageBreak/>
        <w:t>d</w:t>
      </w:r>
      <w:r w:rsidR="009D7B72" w:rsidRPr="00E114B3">
        <w:rPr>
          <w:rFonts w:cs="Arial"/>
        </w:rPr>
        <w:t>oes</w:t>
      </w:r>
      <w:proofErr w:type="gramEnd"/>
      <w:r w:rsidR="009D7B72" w:rsidRPr="00E114B3">
        <w:rPr>
          <w:rFonts w:cs="Arial"/>
        </w:rPr>
        <w:t xml:space="preserve"> the task involve vibration?</w:t>
      </w:r>
    </w:p>
    <w:p w:rsidR="00E114B3" w:rsidRDefault="00A21678" w:rsidP="00C971A4">
      <w:pPr>
        <w:pStyle w:val="ListParagraph"/>
        <w:numPr>
          <w:ilvl w:val="0"/>
          <w:numId w:val="28"/>
        </w:numPr>
        <w:autoSpaceDE w:val="0"/>
        <w:autoSpaceDN w:val="0"/>
        <w:adjustRightInd w:val="0"/>
        <w:spacing w:line="240" w:lineRule="auto"/>
        <w:ind w:left="1440"/>
        <w:rPr>
          <w:rFonts w:cs="Arial"/>
        </w:rPr>
      </w:pPr>
      <w:proofErr w:type="gramStart"/>
      <w:r>
        <w:rPr>
          <w:rFonts w:cs="Arial"/>
        </w:rPr>
        <w:t>i</w:t>
      </w:r>
      <w:r w:rsidR="009D7B72" w:rsidRPr="00E114B3">
        <w:rPr>
          <w:rFonts w:cs="Arial"/>
        </w:rPr>
        <w:t>s</w:t>
      </w:r>
      <w:proofErr w:type="gramEnd"/>
      <w:r w:rsidR="009D7B72" w:rsidRPr="00E114B3">
        <w:rPr>
          <w:rFonts w:cs="Arial"/>
        </w:rPr>
        <w:t xml:space="preserve"> there a risk?</w:t>
      </w:r>
    </w:p>
    <w:p w:rsidR="00710AB8" w:rsidRPr="00BA46C1" w:rsidRDefault="00710AB8" w:rsidP="00BA46C1">
      <w:pPr>
        <w:pStyle w:val="ListParagraph"/>
      </w:pPr>
      <w:proofErr w:type="spellStart"/>
      <w:r>
        <w:t>Safework</w:t>
      </w:r>
      <w:proofErr w:type="spellEnd"/>
      <w:r>
        <w:t xml:space="preserve"> SA has implemented a </w:t>
      </w:r>
      <w:hyperlink r:id="rId14" w:history="1">
        <w:r w:rsidR="00BA46C1" w:rsidRPr="00FB4660">
          <w:rPr>
            <w:rStyle w:val="Hyperlink"/>
            <w:b/>
          </w:rPr>
          <w:t>H</w:t>
        </w:r>
        <w:r w:rsidRPr="00FB4660">
          <w:rPr>
            <w:rStyle w:val="Hyperlink"/>
            <w:b/>
          </w:rPr>
          <w:t xml:space="preserve">azardous </w:t>
        </w:r>
        <w:r w:rsidR="00BA46C1" w:rsidRPr="00FB4660">
          <w:rPr>
            <w:rStyle w:val="Hyperlink"/>
            <w:b/>
          </w:rPr>
          <w:t>M</w:t>
        </w:r>
        <w:r w:rsidRPr="00FB4660">
          <w:rPr>
            <w:rStyle w:val="Hyperlink"/>
            <w:b/>
          </w:rPr>
          <w:t xml:space="preserve">anual </w:t>
        </w:r>
        <w:r w:rsidR="00BA46C1" w:rsidRPr="00FB4660">
          <w:rPr>
            <w:rStyle w:val="Hyperlink"/>
            <w:b/>
          </w:rPr>
          <w:t>T</w:t>
        </w:r>
        <w:r w:rsidRPr="00FB4660">
          <w:rPr>
            <w:rStyle w:val="Hyperlink"/>
            <w:b/>
          </w:rPr>
          <w:t xml:space="preserve">ask </w:t>
        </w:r>
        <w:r w:rsidR="00BA46C1" w:rsidRPr="00FB4660">
          <w:rPr>
            <w:rStyle w:val="Hyperlink"/>
            <w:b/>
          </w:rPr>
          <w:t>R</w:t>
        </w:r>
        <w:r w:rsidRPr="00FB4660">
          <w:rPr>
            <w:rStyle w:val="Hyperlink"/>
            <w:b/>
          </w:rPr>
          <w:t xml:space="preserve">isk </w:t>
        </w:r>
        <w:r w:rsidR="00BA46C1" w:rsidRPr="00FB4660">
          <w:rPr>
            <w:rStyle w:val="Hyperlink"/>
            <w:b/>
          </w:rPr>
          <w:t>M</w:t>
        </w:r>
        <w:r w:rsidRPr="00FB4660">
          <w:rPr>
            <w:rStyle w:val="Hyperlink"/>
            <w:b/>
          </w:rPr>
          <w:t xml:space="preserve">anagement </w:t>
        </w:r>
        <w:r w:rsidR="00BA46C1" w:rsidRPr="00FB4660">
          <w:rPr>
            <w:rStyle w:val="Hyperlink"/>
            <w:b/>
          </w:rPr>
          <w:t>W</w:t>
        </w:r>
        <w:r w:rsidRPr="00FB4660">
          <w:rPr>
            <w:rStyle w:val="Hyperlink"/>
            <w:b/>
          </w:rPr>
          <w:t>orksheet</w:t>
        </w:r>
      </w:hyperlink>
      <w:r>
        <w:t>, which may assist your site with the process.</w:t>
      </w:r>
    </w:p>
    <w:p w:rsidR="00BF3B69" w:rsidRDefault="00BF3B69" w:rsidP="00A21678">
      <w:pPr>
        <w:pStyle w:val="Heading2"/>
      </w:pPr>
      <w:bookmarkStart w:id="9" w:name="_Toc50963235"/>
      <w:r>
        <w:t>Risk Control</w:t>
      </w:r>
      <w:r w:rsidR="00E114B3">
        <w:t>s</w:t>
      </w:r>
      <w:bookmarkEnd w:id="9"/>
    </w:p>
    <w:p w:rsidR="00BF3B69" w:rsidRPr="00C971A4" w:rsidRDefault="00BF3B69" w:rsidP="003D6CDF">
      <w:pPr>
        <w:ind w:left="1077"/>
        <w:rPr>
          <w:rFonts w:cs="Arial"/>
        </w:rPr>
      </w:pPr>
      <w:r w:rsidRPr="00C971A4">
        <w:rPr>
          <w:rFonts w:cs="Arial"/>
        </w:rPr>
        <w:t>It may not always be reasonably practicable to eliminate manual handling hazards.</w:t>
      </w:r>
      <w:r w:rsidR="003D6CDF">
        <w:rPr>
          <w:rFonts w:cs="Arial"/>
        </w:rPr>
        <w:t xml:space="preserve"> </w:t>
      </w:r>
      <w:r w:rsidR="00FB4660">
        <w:rPr>
          <w:rFonts w:cs="Arial"/>
        </w:rPr>
        <w:t xml:space="preserve"> </w:t>
      </w:r>
      <w:r w:rsidRPr="00C971A4">
        <w:rPr>
          <w:rFonts w:cs="Arial"/>
        </w:rPr>
        <w:t>Therefore, suitable controls shall be implemented to minimise the risk of a</w:t>
      </w:r>
      <w:r w:rsidR="003D6CDF">
        <w:rPr>
          <w:rFonts w:cs="Arial"/>
        </w:rPr>
        <w:t xml:space="preserve"> </w:t>
      </w:r>
      <w:r w:rsidR="004F2179" w:rsidRPr="00C971A4">
        <w:rPr>
          <w:rFonts w:cs="Arial"/>
        </w:rPr>
        <w:t>musculoskeletal disorder.</w:t>
      </w:r>
    </w:p>
    <w:p w:rsidR="00BF3B69" w:rsidRPr="00C971A4" w:rsidRDefault="00BF3B69" w:rsidP="00A21678">
      <w:pPr>
        <w:ind w:left="357"/>
        <w:rPr>
          <w:rFonts w:cs="Arial"/>
        </w:rPr>
      </w:pPr>
      <w:r w:rsidRPr="00A21678">
        <w:rPr>
          <w:rFonts w:cs="Arial"/>
          <w:b/>
        </w:rPr>
        <w:t>Examples of controls for manual tasking and ergonomics are given below</w:t>
      </w:r>
      <w:r w:rsidRPr="00C971A4">
        <w:rPr>
          <w:rFonts w:cs="Arial"/>
        </w:rPr>
        <w:t>:</w:t>
      </w:r>
    </w:p>
    <w:tbl>
      <w:tblPr>
        <w:tblStyle w:val="TableGrid"/>
        <w:tblW w:w="0" w:type="auto"/>
        <w:tblInd w:w="279" w:type="dxa"/>
        <w:tblLook w:val="04A0" w:firstRow="1" w:lastRow="0" w:firstColumn="1" w:lastColumn="0" w:noHBand="0" w:noVBand="1"/>
      </w:tblPr>
      <w:tblGrid>
        <w:gridCol w:w="3685"/>
        <w:gridCol w:w="5052"/>
      </w:tblGrid>
      <w:tr w:rsidR="00BF3B69" w:rsidTr="00710716">
        <w:tc>
          <w:tcPr>
            <w:tcW w:w="3685" w:type="dxa"/>
            <w:shd w:val="clear" w:color="auto" w:fill="ED7D31" w:themeFill="accent2"/>
          </w:tcPr>
          <w:p w:rsidR="00BF3B69" w:rsidRPr="003A5D03" w:rsidRDefault="00D672B8" w:rsidP="00D672B8">
            <w:pPr>
              <w:autoSpaceDE w:val="0"/>
              <w:autoSpaceDN w:val="0"/>
              <w:adjustRightInd w:val="0"/>
              <w:spacing w:before="0" w:after="0"/>
              <w:jc w:val="center"/>
              <w:rPr>
                <w:rFonts w:cs="Arial"/>
              </w:rPr>
            </w:pPr>
            <w:r w:rsidRPr="003A5D03">
              <w:rPr>
                <w:rFonts w:cs="Arial"/>
              </w:rPr>
              <w:t>Hazardous Manual Tasks</w:t>
            </w:r>
          </w:p>
        </w:tc>
        <w:tc>
          <w:tcPr>
            <w:tcW w:w="5052" w:type="dxa"/>
            <w:shd w:val="clear" w:color="auto" w:fill="ED7D31" w:themeFill="accent2"/>
          </w:tcPr>
          <w:p w:rsidR="00BF3B69" w:rsidRPr="003A5D03" w:rsidRDefault="00D672B8" w:rsidP="00D672B8">
            <w:pPr>
              <w:autoSpaceDE w:val="0"/>
              <w:autoSpaceDN w:val="0"/>
              <w:adjustRightInd w:val="0"/>
              <w:spacing w:before="0" w:after="0"/>
              <w:jc w:val="center"/>
              <w:rPr>
                <w:rFonts w:cs="Arial"/>
              </w:rPr>
            </w:pPr>
            <w:r w:rsidRPr="003A5D03">
              <w:rPr>
                <w:rFonts w:cs="Arial"/>
              </w:rPr>
              <w:t>Ergonomics</w:t>
            </w:r>
          </w:p>
        </w:tc>
      </w:tr>
      <w:tr w:rsidR="00BF3B69" w:rsidTr="00A21678">
        <w:tc>
          <w:tcPr>
            <w:tcW w:w="3685" w:type="dxa"/>
            <w:vAlign w:val="center"/>
          </w:tcPr>
          <w:p w:rsidR="00BF3B69" w:rsidRPr="003A5D03" w:rsidRDefault="00BF3B69" w:rsidP="00FB4660">
            <w:pPr>
              <w:autoSpaceDE w:val="0"/>
              <w:autoSpaceDN w:val="0"/>
              <w:adjustRightInd w:val="0"/>
              <w:spacing w:line="259" w:lineRule="auto"/>
              <w:rPr>
                <w:rFonts w:cs="Arial"/>
              </w:rPr>
            </w:pPr>
            <w:r w:rsidRPr="003A5D03">
              <w:rPr>
                <w:rFonts w:cs="Arial"/>
              </w:rPr>
              <w:t>Change the layout of the work area to</w:t>
            </w:r>
            <w:r w:rsidR="00A21678" w:rsidRPr="003A5D03">
              <w:rPr>
                <w:rFonts w:cs="Arial"/>
              </w:rPr>
              <w:t xml:space="preserve"> </w:t>
            </w:r>
            <w:r w:rsidRPr="003A5D03">
              <w:rPr>
                <w:rFonts w:cs="Arial"/>
              </w:rPr>
              <w:t>minimise the need to move materials.</w:t>
            </w:r>
          </w:p>
        </w:tc>
        <w:tc>
          <w:tcPr>
            <w:tcW w:w="5052" w:type="dxa"/>
            <w:vAlign w:val="center"/>
          </w:tcPr>
          <w:p w:rsidR="00BF3B69" w:rsidRPr="003A5D03" w:rsidRDefault="00BF3B69" w:rsidP="00FB4660">
            <w:pPr>
              <w:autoSpaceDE w:val="0"/>
              <w:autoSpaceDN w:val="0"/>
              <w:adjustRightInd w:val="0"/>
              <w:spacing w:line="259" w:lineRule="auto"/>
              <w:rPr>
                <w:rFonts w:cs="Arial"/>
              </w:rPr>
            </w:pPr>
            <w:r w:rsidRPr="003A5D03">
              <w:rPr>
                <w:rFonts w:cs="Arial"/>
              </w:rPr>
              <w:t>Raise</w:t>
            </w:r>
            <w:r w:rsidR="00710716">
              <w:rPr>
                <w:rFonts w:cs="Arial"/>
              </w:rPr>
              <w:t xml:space="preserve"> </w:t>
            </w:r>
            <w:r w:rsidRPr="003A5D03">
              <w:rPr>
                <w:rFonts w:cs="Arial"/>
              </w:rPr>
              <w:t>/</w:t>
            </w:r>
            <w:r w:rsidR="00710716">
              <w:rPr>
                <w:rFonts w:cs="Arial"/>
              </w:rPr>
              <w:t xml:space="preserve"> </w:t>
            </w:r>
            <w:r w:rsidRPr="003A5D03">
              <w:rPr>
                <w:rFonts w:cs="Arial"/>
              </w:rPr>
              <w:t>lower the height of</w:t>
            </w:r>
            <w:r w:rsidR="00FB4660">
              <w:rPr>
                <w:rFonts w:cs="Arial"/>
              </w:rPr>
              <w:t xml:space="preserve"> </w:t>
            </w:r>
            <w:r w:rsidRPr="003A5D03">
              <w:rPr>
                <w:rFonts w:cs="Arial"/>
              </w:rPr>
              <w:t>workbenches to suit employees</w:t>
            </w:r>
          </w:p>
        </w:tc>
      </w:tr>
      <w:tr w:rsidR="00BF3B69" w:rsidTr="00A21678">
        <w:tc>
          <w:tcPr>
            <w:tcW w:w="3685" w:type="dxa"/>
            <w:vAlign w:val="center"/>
          </w:tcPr>
          <w:p w:rsidR="00BF3B69" w:rsidRPr="003A5D03" w:rsidRDefault="00BF3B69" w:rsidP="00FB4660">
            <w:pPr>
              <w:autoSpaceDE w:val="0"/>
              <w:autoSpaceDN w:val="0"/>
              <w:adjustRightInd w:val="0"/>
              <w:spacing w:line="259" w:lineRule="auto"/>
              <w:rPr>
                <w:rFonts w:cs="Arial"/>
              </w:rPr>
            </w:pPr>
            <w:r w:rsidRPr="003A5D03">
              <w:rPr>
                <w:rFonts w:cs="Arial"/>
              </w:rPr>
              <w:t>Make working heights adjustable or</w:t>
            </w:r>
            <w:r w:rsidR="00A21678" w:rsidRPr="003A5D03">
              <w:rPr>
                <w:rFonts w:cs="Arial"/>
              </w:rPr>
              <w:t xml:space="preserve"> </w:t>
            </w:r>
            <w:r w:rsidRPr="003A5D03">
              <w:rPr>
                <w:rFonts w:cs="Arial"/>
              </w:rPr>
              <w:t>matched to people.</w:t>
            </w:r>
          </w:p>
        </w:tc>
        <w:tc>
          <w:tcPr>
            <w:tcW w:w="5052" w:type="dxa"/>
            <w:vAlign w:val="center"/>
          </w:tcPr>
          <w:p w:rsidR="00BF3B69" w:rsidRPr="003A5D03" w:rsidRDefault="00BF3B69" w:rsidP="00FB4660">
            <w:pPr>
              <w:autoSpaceDE w:val="0"/>
              <w:autoSpaceDN w:val="0"/>
              <w:adjustRightInd w:val="0"/>
              <w:spacing w:line="259" w:lineRule="auto"/>
              <w:rPr>
                <w:rFonts w:cs="Arial"/>
              </w:rPr>
            </w:pPr>
            <w:r w:rsidRPr="003A5D03">
              <w:rPr>
                <w:rFonts w:cs="Arial"/>
              </w:rPr>
              <w:t>Replace gauges and dials on</w:t>
            </w:r>
            <w:r w:rsidR="00FB4660">
              <w:rPr>
                <w:rFonts w:cs="Arial"/>
              </w:rPr>
              <w:t xml:space="preserve"> </w:t>
            </w:r>
            <w:r w:rsidRPr="003A5D03">
              <w:rPr>
                <w:rFonts w:cs="Arial"/>
              </w:rPr>
              <w:t>equipment with gauges and dials that</w:t>
            </w:r>
            <w:r w:rsidR="00FB4660">
              <w:rPr>
                <w:rFonts w:cs="Arial"/>
              </w:rPr>
              <w:t xml:space="preserve"> </w:t>
            </w:r>
            <w:r w:rsidRPr="003A5D03">
              <w:rPr>
                <w:rFonts w:cs="Arial"/>
              </w:rPr>
              <w:t>are easily read and understood</w:t>
            </w:r>
          </w:p>
        </w:tc>
      </w:tr>
      <w:tr w:rsidR="00BF3B69" w:rsidTr="00A21678">
        <w:tc>
          <w:tcPr>
            <w:tcW w:w="3685" w:type="dxa"/>
            <w:vAlign w:val="center"/>
          </w:tcPr>
          <w:p w:rsidR="00BF3B69" w:rsidRPr="003A5D03" w:rsidRDefault="00BF3B69" w:rsidP="00FB4660">
            <w:pPr>
              <w:autoSpaceDE w:val="0"/>
              <w:autoSpaceDN w:val="0"/>
              <w:adjustRightInd w:val="0"/>
              <w:spacing w:line="259" w:lineRule="auto"/>
              <w:rPr>
                <w:rFonts w:cs="Arial"/>
              </w:rPr>
            </w:pPr>
            <w:r w:rsidRPr="003A5D03">
              <w:rPr>
                <w:rFonts w:cs="Arial"/>
              </w:rPr>
              <w:t>Keep aisles, floors, stairs and</w:t>
            </w:r>
            <w:r w:rsidR="00A21678" w:rsidRPr="003A5D03">
              <w:rPr>
                <w:rFonts w:cs="Arial"/>
              </w:rPr>
              <w:t xml:space="preserve"> </w:t>
            </w:r>
            <w:r w:rsidRPr="003A5D03">
              <w:rPr>
                <w:rFonts w:cs="Arial"/>
              </w:rPr>
              <w:t>walkways free of clutter and trip</w:t>
            </w:r>
            <w:r w:rsidR="00A21678" w:rsidRPr="003A5D03">
              <w:rPr>
                <w:rFonts w:cs="Arial"/>
              </w:rPr>
              <w:t xml:space="preserve"> </w:t>
            </w:r>
            <w:r w:rsidRPr="003A5D03">
              <w:rPr>
                <w:rFonts w:cs="Arial"/>
              </w:rPr>
              <w:t>hazards.</w:t>
            </w:r>
          </w:p>
        </w:tc>
        <w:tc>
          <w:tcPr>
            <w:tcW w:w="5052" w:type="dxa"/>
            <w:vAlign w:val="center"/>
          </w:tcPr>
          <w:p w:rsidR="00D04E1E" w:rsidRPr="003A5D03" w:rsidRDefault="00BF3B69" w:rsidP="00FB4660">
            <w:pPr>
              <w:autoSpaceDE w:val="0"/>
              <w:autoSpaceDN w:val="0"/>
              <w:adjustRightInd w:val="0"/>
              <w:spacing w:line="259" w:lineRule="auto"/>
              <w:rPr>
                <w:rFonts w:cs="Arial"/>
              </w:rPr>
            </w:pPr>
            <w:r w:rsidRPr="003A5D03">
              <w:rPr>
                <w:rFonts w:cs="Arial"/>
              </w:rPr>
              <w:t>Replace chair with an ergonomically</w:t>
            </w:r>
            <w:r w:rsidR="00A21678" w:rsidRPr="003A5D03">
              <w:rPr>
                <w:rFonts w:cs="Arial"/>
              </w:rPr>
              <w:t xml:space="preserve"> </w:t>
            </w:r>
            <w:r w:rsidRPr="003A5D03">
              <w:rPr>
                <w:rFonts w:cs="Arial"/>
              </w:rPr>
              <w:t xml:space="preserve">designed chair. </w:t>
            </w:r>
            <w:r w:rsidR="00FB4660">
              <w:rPr>
                <w:rFonts w:cs="Arial"/>
              </w:rPr>
              <w:t xml:space="preserve"> </w:t>
            </w:r>
            <w:r w:rsidRPr="003A5D03">
              <w:rPr>
                <w:rFonts w:cs="Arial"/>
              </w:rPr>
              <w:t>Ergonomically</w:t>
            </w:r>
            <w:r w:rsidR="00A21678" w:rsidRPr="003A5D03">
              <w:rPr>
                <w:rFonts w:cs="Arial"/>
              </w:rPr>
              <w:t xml:space="preserve"> </w:t>
            </w:r>
            <w:r w:rsidRPr="003A5D03">
              <w:rPr>
                <w:rFonts w:cs="Arial"/>
              </w:rPr>
              <w:t>designed chairs are height adjustable</w:t>
            </w:r>
            <w:r w:rsidR="00A21678" w:rsidRPr="003A5D03">
              <w:rPr>
                <w:rFonts w:cs="Arial"/>
              </w:rPr>
              <w:t xml:space="preserve"> </w:t>
            </w:r>
            <w:r w:rsidRPr="003A5D03">
              <w:rPr>
                <w:rFonts w:cs="Arial"/>
              </w:rPr>
              <w:t>(from the floor), have an adjustable</w:t>
            </w:r>
            <w:r w:rsidR="00A21678" w:rsidRPr="003A5D03">
              <w:rPr>
                <w:rFonts w:cs="Arial"/>
              </w:rPr>
              <w:t xml:space="preserve"> </w:t>
            </w:r>
            <w:r w:rsidRPr="003A5D03">
              <w:rPr>
                <w:rFonts w:cs="Arial"/>
              </w:rPr>
              <w:t>back rest (in height, angle, and depth),</w:t>
            </w:r>
            <w:r w:rsidR="00A21678" w:rsidRPr="003A5D03">
              <w:rPr>
                <w:rFonts w:cs="Arial"/>
              </w:rPr>
              <w:t xml:space="preserve"> </w:t>
            </w:r>
            <w:r w:rsidRPr="003A5D03">
              <w:rPr>
                <w:rFonts w:cs="Arial"/>
              </w:rPr>
              <w:t>have a curved seat, and have a five</w:t>
            </w:r>
            <w:r w:rsidR="00A21678" w:rsidRPr="003A5D03">
              <w:rPr>
                <w:rFonts w:cs="Arial"/>
              </w:rPr>
              <w:t xml:space="preserve"> (5) c</w:t>
            </w:r>
            <w:r w:rsidRPr="003A5D03">
              <w:rPr>
                <w:rFonts w:cs="Arial"/>
              </w:rPr>
              <w:t>astor base.</w:t>
            </w:r>
          </w:p>
        </w:tc>
      </w:tr>
      <w:tr w:rsidR="00BF3B69" w:rsidTr="00A21678">
        <w:tc>
          <w:tcPr>
            <w:tcW w:w="3685" w:type="dxa"/>
            <w:vAlign w:val="center"/>
          </w:tcPr>
          <w:p w:rsidR="00BF3B69" w:rsidRPr="003A5D03" w:rsidRDefault="00BF3B69" w:rsidP="00FB4660">
            <w:pPr>
              <w:autoSpaceDE w:val="0"/>
              <w:autoSpaceDN w:val="0"/>
              <w:adjustRightInd w:val="0"/>
              <w:spacing w:line="259" w:lineRule="auto"/>
              <w:rPr>
                <w:rFonts w:cs="Arial"/>
              </w:rPr>
            </w:pPr>
            <w:r w:rsidRPr="003A5D03">
              <w:rPr>
                <w:rFonts w:cs="Arial"/>
              </w:rPr>
              <w:t>Use wheeled devices such as hand</w:t>
            </w:r>
            <w:r w:rsidR="00A21678" w:rsidRPr="003A5D03">
              <w:rPr>
                <w:rFonts w:cs="Arial"/>
              </w:rPr>
              <w:t xml:space="preserve"> trucks, </w:t>
            </w:r>
            <w:r w:rsidRPr="003A5D03">
              <w:rPr>
                <w:rFonts w:cs="Arial"/>
              </w:rPr>
              <w:t>trolleys and rollers when</w:t>
            </w:r>
            <w:r w:rsidR="00A21678" w:rsidRPr="003A5D03">
              <w:rPr>
                <w:rFonts w:cs="Arial"/>
              </w:rPr>
              <w:t xml:space="preserve"> </w:t>
            </w:r>
            <w:r w:rsidRPr="003A5D03">
              <w:rPr>
                <w:rFonts w:cs="Arial"/>
              </w:rPr>
              <w:t>moving materials.</w:t>
            </w:r>
          </w:p>
        </w:tc>
        <w:tc>
          <w:tcPr>
            <w:tcW w:w="5052" w:type="dxa"/>
            <w:vAlign w:val="center"/>
          </w:tcPr>
          <w:p w:rsidR="00BF3B69" w:rsidRPr="003A5D03" w:rsidRDefault="00BF3B69" w:rsidP="00FB4660">
            <w:pPr>
              <w:autoSpaceDE w:val="0"/>
              <w:autoSpaceDN w:val="0"/>
              <w:adjustRightInd w:val="0"/>
              <w:spacing w:line="259" w:lineRule="auto"/>
              <w:rPr>
                <w:rFonts w:cs="Arial"/>
              </w:rPr>
            </w:pPr>
            <w:r w:rsidRPr="003A5D03">
              <w:rPr>
                <w:rFonts w:cs="Arial"/>
              </w:rPr>
              <w:t>Adjust the monitor height so that the</w:t>
            </w:r>
            <w:r w:rsidR="00A21678" w:rsidRPr="003A5D03">
              <w:rPr>
                <w:rFonts w:cs="Arial"/>
              </w:rPr>
              <w:t xml:space="preserve"> </w:t>
            </w:r>
            <w:r w:rsidRPr="003A5D03">
              <w:rPr>
                <w:rFonts w:cs="Arial"/>
              </w:rPr>
              <w:t>user is looking at the top part of the</w:t>
            </w:r>
            <w:r w:rsidR="00A21678" w:rsidRPr="003A5D03">
              <w:rPr>
                <w:rFonts w:cs="Arial"/>
              </w:rPr>
              <w:t xml:space="preserve"> </w:t>
            </w:r>
            <w:r w:rsidRPr="003A5D03">
              <w:rPr>
                <w:rFonts w:cs="Arial"/>
              </w:rPr>
              <w:t>screen</w:t>
            </w:r>
          </w:p>
        </w:tc>
      </w:tr>
      <w:tr w:rsidR="00BF3B69" w:rsidTr="00A21678">
        <w:tc>
          <w:tcPr>
            <w:tcW w:w="3685" w:type="dxa"/>
            <w:vAlign w:val="center"/>
          </w:tcPr>
          <w:p w:rsidR="00BF3B69" w:rsidRPr="003A5D03" w:rsidRDefault="00BF3B69" w:rsidP="00FB4660">
            <w:pPr>
              <w:autoSpaceDE w:val="0"/>
              <w:autoSpaceDN w:val="0"/>
              <w:adjustRightInd w:val="0"/>
              <w:spacing w:line="259" w:lineRule="auto"/>
              <w:rPr>
                <w:rFonts w:cs="Arial"/>
              </w:rPr>
            </w:pPr>
            <w:r w:rsidRPr="003A5D03">
              <w:rPr>
                <w:rFonts w:cs="Arial"/>
              </w:rPr>
              <w:t>Use mechanical devices for lifting,</w:t>
            </w:r>
            <w:r w:rsidR="00A21678" w:rsidRPr="003A5D03">
              <w:rPr>
                <w:rFonts w:cs="Arial"/>
              </w:rPr>
              <w:t xml:space="preserve"> </w:t>
            </w:r>
            <w:r w:rsidRPr="003A5D03">
              <w:rPr>
                <w:rFonts w:cs="Arial"/>
              </w:rPr>
              <w:t>lowering and moving heavy objects.</w:t>
            </w:r>
          </w:p>
        </w:tc>
        <w:tc>
          <w:tcPr>
            <w:tcW w:w="5052" w:type="dxa"/>
            <w:vAlign w:val="center"/>
          </w:tcPr>
          <w:p w:rsidR="00BF3B69" w:rsidRPr="003A5D03" w:rsidRDefault="00D672B8" w:rsidP="00FB4660">
            <w:pPr>
              <w:autoSpaceDE w:val="0"/>
              <w:autoSpaceDN w:val="0"/>
              <w:adjustRightInd w:val="0"/>
              <w:spacing w:line="259" w:lineRule="auto"/>
              <w:rPr>
                <w:rFonts w:cs="Arial"/>
              </w:rPr>
            </w:pPr>
            <w:r w:rsidRPr="003A5D03">
              <w:rPr>
                <w:rFonts w:cs="Arial"/>
              </w:rPr>
              <w:t>Provide document holders where</w:t>
            </w:r>
            <w:r w:rsidR="00A21678" w:rsidRPr="003A5D03">
              <w:rPr>
                <w:rFonts w:cs="Arial"/>
              </w:rPr>
              <w:t xml:space="preserve"> </w:t>
            </w:r>
            <w:r w:rsidRPr="003A5D03">
              <w:rPr>
                <w:rFonts w:cs="Arial"/>
              </w:rPr>
              <w:t>necessary</w:t>
            </w:r>
          </w:p>
        </w:tc>
      </w:tr>
      <w:tr w:rsidR="00BF3B69" w:rsidTr="00A21678">
        <w:tc>
          <w:tcPr>
            <w:tcW w:w="3685" w:type="dxa"/>
            <w:vAlign w:val="center"/>
          </w:tcPr>
          <w:p w:rsidR="00BF3B69" w:rsidRPr="003A5D03" w:rsidRDefault="00D672B8" w:rsidP="00FB4660">
            <w:pPr>
              <w:autoSpaceDE w:val="0"/>
              <w:autoSpaceDN w:val="0"/>
              <w:adjustRightInd w:val="0"/>
              <w:spacing w:line="259" w:lineRule="auto"/>
              <w:rPr>
                <w:rFonts w:cs="Arial"/>
              </w:rPr>
            </w:pPr>
            <w:r w:rsidRPr="003A5D03">
              <w:rPr>
                <w:rFonts w:cs="Arial"/>
              </w:rPr>
              <w:t>Provide hand holds, grips or good</w:t>
            </w:r>
            <w:r w:rsidR="00A21678" w:rsidRPr="003A5D03">
              <w:rPr>
                <w:rFonts w:cs="Arial"/>
              </w:rPr>
              <w:t xml:space="preserve"> </w:t>
            </w:r>
            <w:r w:rsidRPr="003A5D03">
              <w:rPr>
                <w:rFonts w:cs="Arial"/>
              </w:rPr>
              <w:t>grab points for all packages and</w:t>
            </w:r>
            <w:r w:rsidR="00A21678" w:rsidRPr="003A5D03">
              <w:rPr>
                <w:rFonts w:cs="Arial"/>
              </w:rPr>
              <w:t xml:space="preserve"> </w:t>
            </w:r>
            <w:r w:rsidRPr="003A5D03">
              <w:rPr>
                <w:rFonts w:cs="Arial"/>
              </w:rPr>
              <w:t>containers.</w:t>
            </w:r>
          </w:p>
        </w:tc>
        <w:tc>
          <w:tcPr>
            <w:tcW w:w="5052" w:type="dxa"/>
            <w:vAlign w:val="center"/>
          </w:tcPr>
          <w:p w:rsidR="00BF3B69" w:rsidRPr="003A5D03" w:rsidRDefault="00D672B8" w:rsidP="00FB4660">
            <w:pPr>
              <w:autoSpaceDE w:val="0"/>
              <w:autoSpaceDN w:val="0"/>
              <w:adjustRightInd w:val="0"/>
              <w:spacing w:line="259" w:lineRule="auto"/>
              <w:rPr>
                <w:rFonts w:cs="Arial"/>
              </w:rPr>
            </w:pPr>
            <w:r w:rsidRPr="003A5D03">
              <w:rPr>
                <w:rFonts w:cs="Arial"/>
              </w:rPr>
              <w:t>Ensure seat height is adjusted so that</w:t>
            </w:r>
            <w:r w:rsidR="00A21678" w:rsidRPr="003A5D03">
              <w:rPr>
                <w:rFonts w:cs="Arial"/>
              </w:rPr>
              <w:t xml:space="preserve"> </w:t>
            </w:r>
            <w:r w:rsidRPr="003A5D03">
              <w:rPr>
                <w:rFonts w:cs="Arial"/>
              </w:rPr>
              <w:t>the user’s shoulders are relaxed,</w:t>
            </w:r>
            <w:r w:rsidR="00A21678" w:rsidRPr="003A5D03">
              <w:rPr>
                <w:rFonts w:cs="Arial"/>
              </w:rPr>
              <w:t xml:space="preserve"> elbows at are 90 degrees, </w:t>
            </w:r>
            <w:r w:rsidRPr="003A5D03">
              <w:rPr>
                <w:rFonts w:cs="Arial"/>
              </w:rPr>
              <w:t>forearms</w:t>
            </w:r>
            <w:r w:rsidR="00A21678" w:rsidRPr="003A5D03">
              <w:rPr>
                <w:rFonts w:cs="Arial"/>
              </w:rPr>
              <w:t xml:space="preserve"> </w:t>
            </w:r>
            <w:r w:rsidRPr="003A5D03">
              <w:rPr>
                <w:rFonts w:cs="Arial"/>
              </w:rPr>
              <w:t>level on the horizontal plane and</w:t>
            </w:r>
            <w:r w:rsidR="00A21678" w:rsidRPr="003A5D03">
              <w:rPr>
                <w:rFonts w:cs="Arial"/>
              </w:rPr>
              <w:t xml:space="preserve"> </w:t>
            </w:r>
            <w:r w:rsidRPr="003A5D03">
              <w:rPr>
                <w:rFonts w:cs="Arial"/>
              </w:rPr>
              <w:t>wrists are straight when using the</w:t>
            </w:r>
            <w:r w:rsidR="00A21678" w:rsidRPr="003A5D03">
              <w:rPr>
                <w:rFonts w:cs="Arial"/>
              </w:rPr>
              <w:t xml:space="preserve"> </w:t>
            </w:r>
            <w:r w:rsidRPr="003A5D03">
              <w:rPr>
                <w:rFonts w:cs="Arial"/>
              </w:rPr>
              <w:t>keyboard</w:t>
            </w:r>
          </w:p>
        </w:tc>
      </w:tr>
      <w:tr w:rsidR="00BF3B69" w:rsidTr="00A21678">
        <w:tc>
          <w:tcPr>
            <w:tcW w:w="3685" w:type="dxa"/>
            <w:vAlign w:val="center"/>
          </w:tcPr>
          <w:p w:rsidR="00BF3B69" w:rsidRPr="003A5D03" w:rsidRDefault="00D672B8" w:rsidP="00FB4660">
            <w:pPr>
              <w:autoSpaceDE w:val="0"/>
              <w:autoSpaceDN w:val="0"/>
              <w:adjustRightInd w:val="0"/>
              <w:spacing w:line="259" w:lineRule="auto"/>
              <w:rPr>
                <w:rFonts w:cs="Arial"/>
              </w:rPr>
            </w:pPr>
            <w:r w:rsidRPr="003A5D03">
              <w:rPr>
                <w:rFonts w:cs="Arial"/>
              </w:rPr>
              <w:t>Eliminate tasks that require bending or</w:t>
            </w:r>
            <w:r w:rsidR="00A21678" w:rsidRPr="003A5D03">
              <w:rPr>
                <w:rFonts w:cs="Arial"/>
              </w:rPr>
              <w:t xml:space="preserve"> </w:t>
            </w:r>
            <w:r w:rsidRPr="003A5D03">
              <w:rPr>
                <w:rFonts w:cs="Arial"/>
              </w:rPr>
              <w:t>twisting.</w:t>
            </w:r>
          </w:p>
        </w:tc>
        <w:tc>
          <w:tcPr>
            <w:tcW w:w="5052" w:type="dxa"/>
            <w:vAlign w:val="center"/>
          </w:tcPr>
          <w:p w:rsidR="00BF3B69" w:rsidRPr="003A5D03" w:rsidRDefault="00D672B8" w:rsidP="00FB4660">
            <w:pPr>
              <w:autoSpaceDE w:val="0"/>
              <w:autoSpaceDN w:val="0"/>
              <w:adjustRightInd w:val="0"/>
              <w:spacing w:line="259" w:lineRule="auto"/>
              <w:rPr>
                <w:rFonts w:cs="Arial"/>
              </w:rPr>
            </w:pPr>
            <w:r w:rsidRPr="003A5D03">
              <w:rPr>
                <w:rFonts w:cs="Arial"/>
              </w:rPr>
              <w:t>Provide footrests where required to</w:t>
            </w:r>
            <w:r w:rsidR="00A21678" w:rsidRPr="003A5D03">
              <w:rPr>
                <w:rFonts w:cs="Arial"/>
              </w:rPr>
              <w:t xml:space="preserve"> </w:t>
            </w:r>
            <w:r w:rsidRPr="003A5D03">
              <w:rPr>
                <w:rFonts w:cs="Arial"/>
              </w:rPr>
              <w:t>support the feet when working from a</w:t>
            </w:r>
            <w:r w:rsidR="00A21678" w:rsidRPr="003A5D03">
              <w:rPr>
                <w:rFonts w:cs="Arial"/>
              </w:rPr>
              <w:t xml:space="preserve"> </w:t>
            </w:r>
            <w:r w:rsidRPr="003A5D03">
              <w:rPr>
                <w:rFonts w:cs="Arial"/>
              </w:rPr>
              <w:t>seated position. Consider the amount</w:t>
            </w:r>
            <w:r w:rsidR="00A21678" w:rsidRPr="003A5D03">
              <w:rPr>
                <w:rFonts w:cs="Arial"/>
              </w:rPr>
              <w:t xml:space="preserve"> </w:t>
            </w:r>
            <w:r w:rsidRPr="003A5D03">
              <w:rPr>
                <w:rFonts w:cs="Arial"/>
              </w:rPr>
              <w:t>of adjustability required in the footrest</w:t>
            </w:r>
          </w:p>
        </w:tc>
      </w:tr>
      <w:tr w:rsidR="00BF3B69" w:rsidTr="00A21678">
        <w:tc>
          <w:tcPr>
            <w:tcW w:w="3685" w:type="dxa"/>
            <w:vAlign w:val="center"/>
          </w:tcPr>
          <w:p w:rsidR="00BF3B69" w:rsidRPr="003A5D03" w:rsidRDefault="00D672B8" w:rsidP="00FB4660">
            <w:pPr>
              <w:autoSpaceDE w:val="0"/>
              <w:autoSpaceDN w:val="0"/>
              <w:adjustRightInd w:val="0"/>
              <w:spacing w:line="259" w:lineRule="auto"/>
              <w:rPr>
                <w:rFonts w:cs="Arial"/>
              </w:rPr>
            </w:pPr>
            <w:r w:rsidRPr="003A5D03">
              <w:rPr>
                <w:rFonts w:cs="Arial"/>
              </w:rPr>
              <w:t>Allow rest breaks and rotate repetitive</w:t>
            </w:r>
            <w:r w:rsidR="00A21678" w:rsidRPr="003A5D03">
              <w:rPr>
                <w:rFonts w:cs="Arial"/>
              </w:rPr>
              <w:t xml:space="preserve"> </w:t>
            </w:r>
            <w:r w:rsidRPr="003A5D03">
              <w:rPr>
                <w:rFonts w:cs="Arial"/>
              </w:rPr>
              <w:t>manual handling tasks.</w:t>
            </w:r>
          </w:p>
        </w:tc>
        <w:tc>
          <w:tcPr>
            <w:tcW w:w="5052" w:type="dxa"/>
            <w:vAlign w:val="center"/>
          </w:tcPr>
          <w:p w:rsidR="00BF3B69" w:rsidRPr="003A5D03" w:rsidRDefault="00D672B8" w:rsidP="00FB4660">
            <w:pPr>
              <w:autoSpaceDE w:val="0"/>
              <w:autoSpaceDN w:val="0"/>
              <w:adjustRightInd w:val="0"/>
              <w:spacing w:line="259" w:lineRule="auto"/>
              <w:rPr>
                <w:rFonts w:cs="Arial"/>
              </w:rPr>
            </w:pPr>
            <w:r w:rsidRPr="003A5D03">
              <w:rPr>
                <w:rFonts w:cs="Arial"/>
              </w:rPr>
              <w:t>Arrange workstation so that the mouse</w:t>
            </w:r>
            <w:r w:rsidR="00A21678" w:rsidRPr="003A5D03">
              <w:rPr>
                <w:rFonts w:cs="Arial"/>
              </w:rPr>
              <w:t xml:space="preserve"> </w:t>
            </w:r>
            <w:r w:rsidRPr="003A5D03">
              <w:rPr>
                <w:rFonts w:cs="Arial"/>
              </w:rPr>
              <w:t>is close to the keyboard.</w:t>
            </w:r>
          </w:p>
        </w:tc>
      </w:tr>
      <w:tr w:rsidR="00BF3B69" w:rsidTr="00A21678">
        <w:tc>
          <w:tcPr>
            <w:tcW w:w="3685" w:type="dxa"/>
            <w:vAlign w:val="center"/>
          </w:tcPr>
          <w:p w:rsidR="00BF3B69" w:rsidRPr="003A5D03" w:rsidRDefault="00D672B8" w:rsidP="00FB4660">
            <w:pPr>
              <w:autoSpaceDE w:val="0"/>
              <w:autoSpaceDN w:val="0"/>
              <w:adjustRightInd w:val="0"/>
              <w:spacing w:line="259" w:lineRule="auto"/>
              <w:rPr>
                <w:rFonts w:cs="Arial"/>
              </w:rPr>
            </w:pPr>
            <w:r w:rsidRPr="003A5D03">
              <w:rPr>
                <w:rFonts w:cs="Arial"/>
              </w:rPr>
              <w:t>Provide hazardous manual task training for</w:t>
            </w:r>
            <w:r w:rsidR="00A21678" w:rsidRPr="003A5D03">
              <w:rPr>
                <w:rFonts w:cs="Arial"/>
              </w:rPr>
              <w:t xml:space="preserve"> </w:t>
            </w:r>
            <w:r w:rsidRPr="003A5D03">
              <w:rPr>
                <w:rFonts w:cs="Arial"/>
              </w:rPr>
              <w:t>all workers.</w:t>
            </w:r>
          </w:p>
        </w:tc>
        <w:tc>
          <w:tcPr>
            <w:tcW w:w="5052" w:type="dxa"/>
            <w:vAlign w:val="center"/>
          </w:tcPr>
          <w:p w:rsidR="00BF3B69" w:rsidRPr="003A5D03" w:rsidRDefault="00D672B8" w:rsidP="00FB4660">
            <w:pPr>
              <w:autoSpaceDE w:val="0"/>
              <w:autoSpaceDN w:val="0"/>
              <w:adjustRightInd w:val="0"/>
              <w:spacing w:line="259" w:lineRule="auto"/>
              <w:rPr>
                <w:rFonts w:cs="Arial"/>
              </w:rPr>
            </w:pPr>
            <w:r w:rsidRPr="003A5D03">
              <w:rPr>
                <w:rFonts w:cs="Arial"/>
              </w:rPr>
              <w:t>Place monitor at a comfortable</w:t>
            </w:r>
            <w:r w:rsidR="00A21678" w:rsidRPr="003A5D03">
              <w:rPr>
                <w:rFonts w:cs="Arial"/>
              </w:rPr>
              <w:t xml:space="preserve"> </w:t>
            </w:r>
            <w:r w:rsidRPr="003A5D03">
              <w:rPr>
                <w:rFonts w:cs="Arial"/>
              </w:rPr>
              <w:t>reading distance from the user.</w:t>
            </w:r>
          </w:p>
        </w:tc>
      </w:tr>
    </w:tbl>
    <w:p w:rsidR="009D7B72" w:rsidRDefault="009D7B72" w:rsidP="00C971A4">
      <w:pPr>
        <w:pStyle w:val="Heading2"/>
      </w:pPr>
      <w:bookmarkStart w:id="10" w:name="_Toc50963236"/>
      <w:r>
        <w:lastRenderedPageBreak/>
        <w:t>Mechanical Aids</w:t>
      </w:r>
      <w:bookmarkEnd w:id="10"/>
    </w:p>
    <w:p w:rsidR="009D7B72" w:rsidRPr="00E114B3" w:rsidRDefault="00710716" w:rsidP="00C971A4">
      <w:pPr>
        <w:ind w:left="1077"/>
        <w:rPr>
          <w:rFonts w:cs="Arial"/>
        </w:rPr>
      </w:pPr>
      <w:r>
        <w:rPr>
          <w:rFonts w:cs="Arial"/>
        </w:rPr>
        <w:t>Mechanical a</w:t>
      </w:r>
      <w:r w:rsidR="009D7B72" w:rsidRPr="00E114B3">
        <w:rPr>
          <w:rFonts w:cs="Arial"/>
        </w:rPr>
        <w:t>ids should be:</w:t>
      </w:r>
    </w:p>
    <w:p w:rsidR="009D7B72" w:rsidRPr="00C971A4" w:rsidRDefault="00E114B3" w:rsidP="00C971A4">
      <w:pPr>
        <w:pStyle w:val="ListParagraph"/>
        <w:numPr>
          <w:ilvl w:val="0"/>
          <w:numId w:val="35"/>
        </w:numPr>
        <w:spacing w:line="240" w:lineRule="auto"/>
        <w:rPr>
          <w:rFonts w:cs="Arial"/>
        </w:rPr>
      </w:pPr>
      <w:r w:rsidRPr="00C971A4">
        <w:rPr>
          <w:rFonts w:cs="Arial"/>
        </w:rPr>
        <w:t>d</w:t>
      </w:r>
      <w:r w:rsidR="009D7B72" w:rsidRPr="00C971A4">
        <w:rPr>
          <w:rFonts w:cs="Arial"/>
        </w:rPr>
        <w:t>esigned to suit the load and the work being done</w:t>
      </w:r>
      <w:r w:rsidRPr="00C971A4">
        <w:rPr>
          <w:rFonts w:cs="Arial"/>
        </w:rPr>
        <w:t>;</w:t>
      </w:r>
    </w:p>
    <w:p w:rsidR="009D7B72" w:rsidRPr="00C971A4" w:rsidRDefault="00E114B3" w:rsidP="00C971A4">
      <w:pPr>
        <w:pStyle w:val="ListParagraph"/>
        <w:numPr>
          <w:ilvl w:val="0"/>
          <w:numId w:val="35"/>
        </w:numPr>
        <w:spacing w:line="240" w:lineRule="auto"/>
        <w:rPr>
          <w:rFonts w:cs="Arial"/>
        </w:rPr>
      </w:pPr>
      <w:r w:rsidRPr="00C971A4">
        <w:rPr>
          <w:rFonts w:cs="Arial"/>
        </w:rPr>
        <w:t>a</w:t>
      </w:r>
      <w:r w:rsidR="009D7B72" w:rsidRPr="00C971A4">
        <w:rPr>
          <w:rFonts w:cs="Arial"/>
        </w:rPr>
        <w:t>s light as their function will allow</w:t>
      </w:r>
      <w:r w:rsidRPr="00C971A4">
        <w:rPr>
          <w:rFonts w:cs="Arial"/>
        </w:rPr>
        <w:t>;</w:t>
      </w:r>
    </w:p>
    <w:p w:rsidR="009D7B72" w:rsidRPr="00C971A4" w:rsidRDefault="00E114B3" w:rsidP="00C971A4">
      <w:pPr>
        <w:pStyle w:val="ListParagraph"/>
        <w:numPr>
          <w:ilvl w:val="0"/>
          <w:numId w:val="35"/>
        </w:numPr>
        <w:spacing w:line="240" w:lineRule="auto"/>
        <w:rPr>
          <w:rFonts w:cs="Arial"/>
        </w:rPr>
      </w:pPr>
      <w:r w:rsidRPr="00C971A4">
        <w:rPr>
          <w:rFonts w:cs="Arial"/>
        </w:rPr>
        <w:t>a</w:t>
      </w:r>
      <w:r w:rsidR="009D7B72" w:rsidRPr="00C971A4">
        <w:rPr>
          <w:rFonts w:cs="Arial"/>
        </w:rPr>
        <w:t>djustable to accommodate a range of users</w:t>
      </w:r>
      <w:r w:rsidRPr="00C971A4">
        <w:rPr>
          <w:rFonts w:cs="Arial"/>
        </w:rPr>
        <w:t>;</w:t>
      </w:r>
    </w:p>
    <w:p w:rsidR="009D7B72" w:rsidRPr="00C971A4" w:rsidRDefault="00E114B3" w:rsidP="00C971A4">
      <w:pPr>
        <w:pStyle w:val="ListParagraph"/>
        <w:numPr>
          <w:ilvl w:val="0"/>
          <w:numId w:val="35"/>
        </w:numPr>
        <w:spacing w:line="240" w:lineRule="auto"/>
        <w:rPr>
          <w:rFonts w:cs="Arial"/>
        </w:rPr>
      </w:pPr>
      <w:r w:rsidRPr="00C971A4">
        <w:rPr>
          <w:rFonts w:cs="Arial"/>
        </w:rPr>
        <w:t>e</w:t>
      </w:r>
      <w:r w:rsidR="009D7B72" w:rsidRPr="00C971A4">
        <w:rPr>
          <w:rFonts w:cs="Arial"/>
        </w:rPr>
        <w:t>asy to use</w:t>
      </w:r>
      <w:r w:rsidRPr="00C971A4">
        <w:rPr>
          <w:rFonts w:cs="Arial"/>
        </w:rPr>
        <w:t>;</w:t>
      </w:r>
    </w:p>
    <w:p w:rsidR="009D7B72" w:rsidRPr="00C971A4" w:rsidRDefault="00E114B3" w:rsidP="00C971A4">
      <w:pPr>
        <w:pStyle w:val="ListParagraph"/>
        <w:numPr>
          <w:ilvl w:val="0"/>
          <w:numId w:val="35"/>
        </w:numPr>
        <w:spacing w:line="240" w:lineRule="auto"/>
        <w:rPr>
          <w:rFonts w:cs="Arial"/>
        </w:rPr>
      </w:pPr>
      <w:r w:rsidRPr="00C971A4">
        <w:rPr>
          <w:rFonts w:cs="Arial"/>
        </w:rPr>
        <w:t>s</w:t>
      </w:r>
      <w:r w:rsidR="009D7B72" w:rsidRPr="00C971A4">
        <w:rPr>
          <w:rFonts w:cs="Arial"/>
        </w:rPr>
        <w:t>uited to the environment in which the task is performed</w:t>
      </w:r>
      <w:r w:rsidRPr="00C971A4">
        <w:rPr>
          <w:rFonts w:cs="Arial"/>
        </w:rPr>
        <w:t>;</w:t>
      </w:r>
    </w:p>
    <w:p w:rsidR="009D7B72" w:rsidRPr="00C971A4" w:rsidRDefault="00E114B3" w:rsidP="00C971A4">
      <w:pPr>
        <w:pStyle w:val="ListParagraph"/>
        <w:numPr>
          <w:ilvl w:val="0"/>
          <w:numId w:val="35"/>
        </w:numPr>
        <w:spacing w:line="240" w:lineRule="auto"/>
        <w:rPr>
          <w:rFonts w:cs="Arial"/>
        </w:rPr>
      </w:pPr>
      <w:r w:rsidRPr="00C971A4">
        <w:rPr>
          <w:rFonts w:cs="Arial"/>
        </w:rPr>
        <w:t>l</w:t>
      </w:r>
      <w:r w:rsidR="009D7B72" w:rsidRPr="00C971A4">
        <w:rPr>
          <w:rFonts w:cs="Arial"/>
        </w:rPr>
        <w:t>ocated close to the work area so they are readily available but do not cause obstruction</w:t>
      </w:r>
      <w:r w:rsidRPr="00C971A4">
        <w:rPr>
          <w:rFonts w:cs="Arial"/>
        </w:rPr>
        <w:t>;</w:t>
      </w:r>
    </w:p>
    <w:p w:rsidR="009D7B72" w:rsidRPr="00C971A4" w:rsidRDefault="00E114B3" w:rsidP="00C971A4">
      <w:pPr>
        <w:pStyle w:val="ListParagraph"/>
        <w:numPr>
          <w:ilvl w:val="0"/>
          <w:numId w:val="35"/>
        </w:numPr>
        <w:spacing w:line="240" w:lineRule="auto"/>
        <w:rPr>
          <w:rFonts w:cs="Arial"/>
        </w:rPr>
      </w:pPr>
      <w:r w:rsidRPr="00C971A4">
        <w:rPr>
          <w:rFonts w:cs="Arial"/>
        </w:rPr>
        <w:t>s</w:t>
      </w:r>
      <w:r w:rsidR="009D7B72" w:rsidRPr="00C971A4">
        <w:rPr>
          <w:rFonts w:cs="Arial"/>
        </w:rPr>
        <w:t xml:space="preserve">upported by a </w:t>
      </w:r>
      <w:r w:rsidR="00710716">
        <w:rPr>
          <w:rFonts w:cs="Arial"/>
        </w:rPr>
        <w:t xml:space="preserve">preventative </w:t>
      </w:r>
      <w:r w:rsidR="009D7B72" w:rsidRPr="00C971A4">
        <w:rPr>
          <w:rFonts w:cs="Arial"/>
        </w:rPr>
        <w:t>maintenance program to ensure they are safe and the required effort to use them is kept at the lowest possible level</w:t>
      </w:r>
      <w:r w:rsidRPr="00C971A4">
        <w:rPr>
          <w:rFonts w:cs="Arial"/>
        </w:rPr>
        <w:t>;</w:t>
      </w:r>
    </w:p>
    <w:p w:rsidR="009D7B72" w:rsidRPr="00C971A4" w:rsidRDefault="00E114B3" w:rsidP="00C971A4">
      <w:pPr>
        <w:pStyle w:val="ListParagraph"/>
        <w:numPr>
          <w:ilvl w:val="0"/>
          <w:numId w:val="35"/>
        </w:numPr>
        <w:spacing w:line="240" w:lineRule="auto"/>
        <w:rPr>
          <w:rFonts w:cs="Arial"/>
        </w:rPr>
      </w:pPr>
      <w:proofErr w:type="gramStart"/>
      <w:r w:rsidRPr="00C971A4">
        <w:rPr>
          <w:rFonts w:cs="Arial"/>
        </w:rPr>
        <w:t>i</w:t>
      </w:r>
      <w:r w:rsidR="009D7B72" w:rsidRPr="00C971A4">
        <w:rPr>
          <w:rFonts w:cs="Arial"/>
        </w:rPr>
        <w:t>ntroduced</w:t>
      </w:r>
      <w:proofErr w:type="gramEnd"/>
      <w:r w:rsidR="009D7B72" w:rsidRPr="00C971A4">
        <w:rPr>
          <w:rFonts w:cs="Arial"/>
        </w:rPr>
        <w:t xml:space="preserve"> with suitable instruction and training in their use.</w:t>
      </w:r>
    </w:p>
    <w:p w:rsidR="00740CD3" w:rsidRPr="00740CD3" w:rsidRDefault="00740CD3" w:rsidP="00C971A4">
      <w:pPr>
        <w:pStyle w:val="Heading2"/>
      </w:pPr>
      <w:bookmarkStart w:id="11" w:name="_Toc50963237"/>
      <w:r w:rsidRPr="00740CD3">
        <w:t>Risk Review</w:t>
      </w:r>
      <w:bookmarkEnd w:id="11"/>
    </w:p>
    <w:p w:rsidR="004F2179" w:rsidRPr="00E114B3" w:rsidRDefault="004F2179" w:rsidP="00C971A4">
      <w:pPr>
        <w:ind w:left="1077"/>
        <w:rPr>
          <w:rFonts w:cs="Arial"/>
        </w:rPr>
      </w:pPr>
      <w:r w:rsidRPr="00E114B3">
        <w:rPr>
          <w:rFonts w:cs="Arial"/>
        </w:rPr>
        <w:t>Controls that have been implemented must be reviewed and if necessary, revised to make sure they work as planned and to maintain a work environment that is without risks to health and safety.</w:t>
      </w:r>
      <w:r w:rsidR="00E114B3">
        <w:rPr>
          <w:rFonts w:cs="Arial"/>
        </w:rPr>
        <w:t xml:space="preserve">  </w:t>
      </w:r>
      <w:r w:rsidRPr="00E114B3">
        <w:rPr>
          <w:rFonts w:cs="Arial"/>
        </w:rPr>
        <w:t>Control measures may be reviewed using the same methods as the initial hazard identification steps. When reviewing control measures consider the following:</w:t>
      </w:r>
    </w:p>
    <w:p w:rsidR="004F2179" w:rsidRPr="00E114B3" w:rsidRDefault="00E114B3" w:rsidP="00C971A4">
      <w:pPr>
        <w:pStyle w:val="ListParagraph"/>
        <w:numPr>
          <w:ilvl w:val="0"/>
          <w:numId w:val="35"/>
        </w:numPr>
        <w:spacing w:line="240" w:lineRule="auto"/>
        <w:rPr>
          <w:rFonts w:cs="Arial"/>
        </w:rPr>
      </w:pPr>
      <w:proofErr w:type="gramStart"/>
      <w:r>
        <w:rPr>
          <w:rFonts w:cs="Arial"/>
        </w:rPr>
        <w:t>a</w:t>
      </w:r>
      <w:r w:rsidR="004F2179" w:rsidRPr="00E114B3">
        <w:rPr>
          <w:rFonts w:cs="Arial"/>
        </w:rPr>
        <w:t>re</w:t>
      </w:r>
      <w:proofErr w:type="gramEnd"/>
      <w:r w:rsidR="004F2179" w:rsidRPr="00E114B3">
        <w:rPr>
          <w:rFonts w:cs="Arial"/>
        </w:rPr>
        <w:t xml:space="preserve"> the control measures working effectively in both their design and operation, without creating new risks?</w:t>
      </w:r>
    </w:p>
    <w:p w:rsidR="004F2179" w:rsidRPr="00E114B3" w:rsidRDefault="00E114B3" w:rsidP="00C971A4">
      <w:pPr>
        <w:pStyle w:val="ListParagraph"/>
        <w:numPr>
          <w:ilvl w:val="0"/>
          <w:numId w:val="35"/>
        </w:numPr>
        <w:spacing w:line="240" w:lineRule="auto"/>
        <w:rPr>
          <w:rFonts w:cs="Arial"/>
        </w:rPr>
      </w:pPr>
      <w:proofErr w:type="gramStart"/>
      <w:r>
        <w:rPr>
          <w:rFonts w:cs="Arial"/>
        </w:rPr>
        <w:t>a</w:t>
      </w:r>
      <w:r w:rsidR="004F2179" w:rsidRPr="00E114B3">
        <w:rPr>
          <w:rFonts w:cs="Arial"/>
        </w:rPr>
        <w:t>re</w:t>
      </w:r>
      <w:proofErr w:type="gramEnd"/>
      <w:r w:rsidR="004F2179" w:rsidRPr="00E114B3">
        <w:rPr>
          <w:rFonts w:cs="Arial"/>
        </w:rPr>
        <w:t xml:space="preserve"> workers actively involved in the risk management process? Are they openly raising health and safety concerns and reporting problems promptly?</w:t>
      </w:r>
    </w:p>
    <w:p w:rsidR="004F2179" w:rsidRPr="00E114B3" w:rsidRDefault="00E114B3" w:rsidP="00C971A4">
      <w:pPr>
        <w:pStyle w:val="ListParagraph"/>
        <w:numPr>
          <w:ilvl w:val="0"/>
          <w:numId w:val="35"/>
        </w:numPr>
        <w:spacing w:line="240" w:lineRule="auto"/>
        <w:rPr>
          <w:rFonts w:cs="Arial"/>
        </w:rPr>
      </w:pPr>
      <w:proofErr w:type="gramStart"/>
      <w:r>
        <w:rPr>
          <w:rFonts w:cs="Arial"/>
        </w:rPr>
        <w:t>h</w:t>
      </w:r>
      <w:r w:rsidR="004F2179" w:rsidRPr="00E114B3">
        <w:rPr>
          <w:rFonts w:cs="Arial"/>
        </w:rPr>
        <w:t>ave</w:t>
      </w:r>
      <w:proofErr w:type="gramEnd"/>
      <w:r w:rsidR="004F2179" w:rsidRPr="00E114B3">
        <w:rPr>
          <w:rFonts w:cs="Arial"/>
        </w:rPr>
        <w:t xml:space="preserve"> new work methods or new equipment reduced physical strain or difficulty?</w:t>
      </w:r>
    </w:p>
    <w:p w:rsidR="004F2179" w:rsidRPr="00E114B3" w:rsidRDefault="00E114B3" w:rsidP="00C971A4">
      <w:pPr>
        <w:pStyle w:val="ListParagraph"/>
        <w:numPr>
          <w:ilvl w:val="0"/>
          <w:numId w:val="35"/>
        </w:numPr>
        <w:spacing w:line="240" w:lineRule="auto"/>
        <w:rPr>
          <w:rFonts w:cs="Arial"/>
        </w:rPr>
      </w:pPr>
      <w:proofErr w:type="gramStart"/>
      <w:r>
        <w:rPr>
          <w:rFonts w:cs="Arial"/>
        </w:rPr>
        <w:t>h</w:t>
      </w:r>
      <w:r w:rsidR="004F2179" w:rsidRPr="00E114B3">
        <w:rPr>
          <w:rFonts w:cs="Arial"/>
        </w:rPr>
        <w:t>as</w:t>
      </w:r>
      <w:proofErr w:type="gramEnd"/>
      <w:r w:rsidR="004F2179" w:rsidRPr="00E114B3">
        <w:rPr>
          <w:rFonts w:cs="Arial"/>
        </w:rPr>
        <w:t xml:space="preserve"> instruction and training on hazardous manual tasks and the implemented control measures been successful?</w:t>
      </w:r>
    </w:p>
    <w:p w:rsidR="004F2179" w:rsidRPr="00E114B3" w:rsidRDefault="00E114B3" w:rsidP="00C971A4">
      <w:pPr>
        <w:pStyle w:val="ListParagraph"/>
        <w:numPr>
          <w:ilvl w:val="0"/>
          <w:numId w:val="35"/>
        </w:numPr>
        <w:spacing w:line="240" w:lineRule="auto"/>
        <w:rPr>
          <w:rFonts w:cs="Arial"/>
        </w:rPr>
      </w:pPr>
      <w:proofErr w:type="gramStart"/>
      <w:r>
        <w:rPr>
          <w:rFonts w:cs="Arial"/>
        </w:rPr>
        <w:t>i</w:t>
      </w:r>
      <w:r w:rsidR="004F2179" w:rsidRPr="00E114B3">
        <w:rPr>
          <w:rFonts w:cs="Arial"/>
        </w:rPr>
        <w:t>s</w:t>
      </w:r>
      <w:proofErr w:type="gramEnd"/>
      <w:r w:rsidR="004F2179" w:rsidRPr="00E114B3">
        <w:rPr>
          <w:rFonts w:cs="Arial"/>
        </w:rPr>
        <w:t xml:space="preserve"> the frequency and severity of MSD reducing over time?</w:t>
      </w:r>
    </w:p>
    <w:p w:rsidR="004F2179" w:rsidRPr="00E114B3" w:rsidRDefault="00E114B3" w:rsidP="00C971A4">
      <w:pPr>
        <w:pStyle w:val="ListParagraph"/>
        <w:numPr>
          <w:ilvl w:val="0"/>
          <w:numId w:val="35"/>
        </w:numPr>
        <w:spacing w:line="240" w:lineRule="auto"/>
        <w:rPr>
          <w:rFonts w:cs="Arial"/>
        </w:rPr>
      </w:pPr>
      <w:proofErr w:type="gramStart"/>
      <w:r>
        <w:rPr>
          <w:rFonts w:cs="Arial"/>
        </w:rPr>
        <w:t>i</w:t>
      </w:r>
      <w:r w:rsidR="004F2179" w:rsidRPr="00E114B3">
        <w:rPr>
          <w:rFonts w:cs="Arial"/>
        </w:rPr>
        <w:t>s</w:t>
      </w:r>
      <w:proofErr w:type="gramEnd"/>
      <w:r w:rsidR="004F2179" w:rsidRPr="00E114B3">
        <w:rPr>
          <w:rFonts w:cs="Arial"/>
        </w:rPr>
        <w:t xml:space="preserve"> an alteration planned to any structure, plant or process that is likely to result in a worker being exposed to a hazardous manual task?</w:t>
      </w:r>
    </w:p>
    <w:p w:rsidR="004F2179" w:rsidRPr="00E114B3" w:rsidRDefault="00E114B3" w:rsidP="00C971A4">
      <w:pPr>
        <w:pStyle w:val="ListParagraph"/>
        <w:numPr>
          <w:ilvl w:val="0"/>
          <w:numId w:val="35"/>
        </w:numPr>
        <w:spacing w:line="240" w:lineRule="auto"/>
        <w:rPr>
          <w:rFonts w:cs="Arial"/>
        </w:rPr>
      </w:pPr>
      <w:proofErr w:type="gramStart"/>
      <w:r>
        <w:rPr>
          <w:rFonts w:cs="Arial"/>
        </w:rPr>
        <w:t>h</w:t>
      </w:r>
      <w:r w:rsidR="004F2179" w:rsidRPr="00E114B3">
        <w:rPr>
          <w:rFonts w:cs="Arial"/>
        </w:rPr>
        <w:t>as</w:t>
      </w:r>
      <w:proofErr w:type="gramEnd"/>
      <w:r w:rsidR="004F2179" w:rsidRPr="00E114B3">
        <w:rPr>
          <w:rFonts w:cs="Arial"/>
        </w:rPr>
        <w:t xml:space="preserve"> an incident occurred as a result of a worker being exposed to a hazardous manual task?</w:t>
      </w:r>
    </w:p>
    <w:p w:rsidR="004F2179" w:rsidRPr="00E114B3" w:rsidRDefault="00E114B3" w:rsidP="00C971A4">
      <w:pPr>
        <w:pStyle w:val="ListParagraph"/>
        <w:numPr>
          <w:ilvl w:val="0"/>
          <w:numId w:val="35"/>
        </w:numPr>
        <w:spacing w:line="240" w:lineRule="auto"/>
        <w:rPr>
          <w:rFonts w:cs="Arial"/>
        </w:rPr>
      </w:pPr>
      <w:proofErr w:type="gramStart"/>
      <w:r>
        <w:rPr>
          <w:rFonts w:cs="Arial"/>
        </w:rPr>
        <w:t>i</w:t>
      </w:r>
      <w:r w:rsidR="004F2179" w:rsidRPr="00E114B3">
        <w:rPr>
          <w:rFonts w:cs="Arial"/>
        </w:rPr>
        <w:t>f</w:t>
      </w:r>
      <w:proofErr w:type="gramEnd"/>
      <w:r w:rsidR="004F2179" w:rsidRPr="00E114B3">
        <w:rPr>
          <w:rFonts w:cs="Arial"/>
        </w:rPr>
        <w:t xml:space="preserve"> new information becomes available, does it indicate current controls may no longer be the most effective?</w:t>
      </w:r>
    </w:p>
    <w:p w:rsidR="004F2179" w:rsidRDefault="004F2179" w:rsidP="00C971A4">
      <w:pPr>
        <w:ind w:left="1077"/>
        <w:rPr>
          <w:rFonts w:cs="Arial"/>
        </w:rPr>
      </w:pPr>
      <w:r w:rsidRPr="00E114B3">
        <w:rPr>
          <w:rFonts w:cs="Arial"/>
        </w:rPr>
        <w:t>If problems are found, go back through the risk management steps, review the information and make further decisions about risk control.</w:t>
      </w:r>
    </w:p>
    <w:p w:rsidR="00CD5E26" w:rsidRDefault="00CD5E26" w:rsidP="00CD5E26">
      <w:pPr>
        <w:pStyle w:val="Heading2"/>
      </w:pPr>
      <w:bookmarkStart w:id="12" w:name="_Toc50963238"/>
      <w:r>
        <w:t>Workstation Ergonomic Assessments</w:t>
      </w:r>
      <w:bookmarkEnd w:id="12"/>
    </w:p>
    <w:p w:rsidR="00CD5E26" w:rsidRPr="00C971A4" w:rsidRDefault="00CD5E26" w:rsidP="00CD5E26">
      <w:pPr>
        <w:autoSpaceDE w:val="0"/>
        <w:autoSpaceDN w:val="0"/>
        <w:adjustRightInd w:val="0"/>
        <w:spacing w:line="240" w:lineRule="auto"/>
        <w:ind w:left="1077"/>
        <w:rPr>
          <w:rFonts w:cs="Arial"/>
          <w:bCs/>
        </w:rPr>
      </w:pPr>
      <w:r w:rsidRPr="00C971A4">
        <w:rPr>
          <w:rFonts w:cs="Arial"/>
          <w:bCs/>
        </w:rPr>
        <w:t>An ergonomic self-assessment of a workers workstation is to be conducted where a worker spends the majority of their time.  Three</w:t>
      </w:r>
      <w:r>
        <w:rPr>
          <w:rFonts w:cs="Arial"/>
          <w:bCs/>
        </w:rPr>
        <w:t xml:space="preserve"> (3)</w:t>
      </w:r>
      <w:r w:rsidRPr="00C971A4">
        <w:rPr>
          <w:rFonts w:cs="Arial"/>
          <w:bCs/>
        </w:rPr>
        <w:t xml:space="preserve"> different levels of work which involve ergonomics can be found in the workplace. </w:t>
      </w:r>
      <w:r>
        <w:rPr>
          <w:rFonts w:cs="Arial"/>
          <w:bCs/>
        </w:rPr>
        <w:t xml:space="preserve"> </w:t>
      </w:r>
      <w:r w:rsidRPr="00C971A4">
        <w:rPr>
          <w:rFonts w:cs="Arial"/>
          <w:bCs/>
        </w:rPr>
        <w:t>They are:</w:t>
      </w:r>
    </w:p>
    <w:p w:rsidR="00CD5E26" w:rsidRPr="00C971A4" w:rsidRDefault="00CD5E26" w:rsidP="00CD5E26">
      <w:pPr>
        <w:pStyle w:val="ListParagraph"/>
        <w:numPr>
          <w:ilvl w:val="0"/>
          <w:numId w:val="28"/>
        </w:numPr>
        <w:autoSpaceDE w:val="0"/>
        <w:autoSpaceDN w:val="0"/>
        <w:adjustRightInd w:val="0"/>
        <w:spacing w:line="240" w:lineRule="auto"/>
        <w:ind w:left="1440"/>
        <w:rPr>
          <w:rFonts w:cs="Arial"/>
        </w:rPr>
      </w:pPr>
      <w:proofErr w:type="gramStart"/>
      <w:r w:rsidRPr="00C971A4">
        <w:rPr>
          <w:rFonts w:cs="Arial"/>
        </w:rPr>
        <w:t>workstation</w:t>
      </w:r>
      <w:proofErr w:type="gramEnd"/>
      <w:r w:rsidRPr="00C971A4">
        <w:rPr>
          <w:rFonts w:cs="Arial"/>
        </w:rPr>
        <w:t xml:space="preserve"> design: workstations should be designed to allow workers to work in an upright position, shoulders in a natural position (</w:t>
      </w:r>
      <w:r>
        <w:rPr>
          <w:rFonts w:cs="Arial"/>
        </w:rPr>
        <w:t xml:space="preserve">e.g. </w:t>
      </w:r>
      <w:r w:rsidRPr="00C971A4">
        <w:rPr>
          <w:rFonts w:cs="Arial"/>
        </w:rPr>
        <w:t>not elevated) and upper arms close to the trunk without large reaches to perform the task. Work surfaces should be easily adjustable to suit a range of workers and the tasks they perform;</w:t>
      </w:r>
    </w:p>
    <w:p w:rsidR="00CD5E26" w:rsidRPr="00C971A4" w:rsidRDefault="00CD5E26" w:rsidP="00CD5E26">
      <w:pPr>
        <w:pStyle w:val="ListParagraph"/>
        <w:numPr>
          <w:ilvl w:val="0"/>
          <w:numId w:val="28"/>
        </w:numPr>
        <w:autoSpaceDE w:val="0"/>
        <w:autoSpaceDN w:val="0"/>
        <w:adjustRightInd w:val="0"/>
        <w:spacing w:line="240" w:lineRule="auto"/>
        <w:ind w:left="1440"/>
        <w:rPr>
          <w:rFonts w:cs="Arial"/>
        </w:rPr>
      </w:pPr>
      <w:proofErr w:type="gramStart"/>
      <w:r w:rsidRPr="00C971A4">
        <w:rPr>
          <w:rFonts w:cs="Arial"/>
        </w:rPr>
        <w:t>working</w:t>
      </w:r>
      <w:proofErr w:type="gramEnd"/>
      <w:r w:rsidRPr="00C971A4">
        <w:rPr>
          <w:rFonts w:cs="Arial"/>
        </w:rPr>
        <w:t xml:space="preserve"> heights: high visual demands should be performed above elbow height and work surfaces may need to be tilted. Light manipulative tasks or </w:t>
      </w:r>
      <w:r w:rsidRPr="00C971A4">
        <w:rPr>
          <w:rFonts w:cs="Arial"/>
        </w:rPr>
        <w:lastRenderedPageBreak/>
        <w:t>tasks involving the use of a keyboard should be performed at just below elbow height;</w:t>
      </w:r>
    </w:p>
    <w:p w:rsidR="00CD5E26" w:rsidRDefault="00CD5E26" w:rsidP="00CD5E26">
      <w:pPr>
        <w:pStyle w:val="ListParagraph"/>
        <w:numPr>
          <w:ilvl w:val="0"/>
          <w:numId w:val="28"/>
        </w:numPr>
        <w:autoSpaceDE w:val="0"/>
        <w:autoSpaceDN w:val="0"/>
        <w:adjustRightInd w:val="0"/>
        <w:spacing w:line="240" w:lineRule="auto"/>
        <w:ind w:left="1440"/>
        <w:rPr>
          <w:rFonts w:cs="Arial"/>
        </w:rPr>
      </w:pPr>
      <w:proofErr w:type="gramStart"/>
      <w:r w:rsidRPr="00C971A4">
        <w:rPr>
          <w:rFonts w:cs="Arial"/>
        </w:rPr>
        <w:t>working</w:t>
      </w:r>
      <w:proofErr w:type="gramEnd"/>
      <w:r w:rsidRPr="00C971A4">
        <w:rPr>
          <w:rFonts w:cs="Arial"/>
        </w:rPr>
        <w:t xml:space="preserve"> position: workers should not remain in a seated, standing or otherwise static posture for prolonged periods. Workstations should be designed to provide opportunities for seated or standing tasks to vary workers postures or movements;</w:t>
      </w:r>
    </w:p>
    <w:p w:rsidR="00CD5E26" w:rsidRDefault="00CD5E26" w:rsidP="003A5D03">
      <w:pPr>
        <w:pStyle w:val="ListParagraph"/>
        <w:numPr>
          <w:ilvl w:val="0"/>
          <w:numId w:val="28"/>
        </w:numPr>
        <w:autoSpaceDE w:val="0"/>
        <w:autoSpaceDN w:val="0"/>
        <w:adjustRightInd w:val="0"/>
        <w:spacing w:line="240" w:lineRule="auto"/>
        <w:ind w:left="1440"/>
        <w:rPr>
          <w:rFonts w:cs="Arial"/>
        </w:rPr>
      </w:pPr>
      <w:proofErr w:type="gramStart"/>
      <w:r>
        <w:rPr>
          <w:rFonts w:cs="Arial"/>
        </w:rPr>
        <w:t>work</w:t>
      </w:r>
      <w:proofErr w:type="gramEnd"/>
      <w:r>
        <w:rPr>
          <w:rFonts w:cs="Arial"/>
        </w:rPr>
        <w:t xml:space="preserve"> space: work areas should have enough space to accommodate the number of workers and other people involved in the task, any equipment that might be required and space to operate the equipment safely.</w:t>
      </w:r>
    </w:p>
    <w:p w:rsidR="00041976" w:rsidRPr="005661DC" w:rsidRDefault="00041976" w:rsidP="00C971A4">
      <w:pPr>
        <w:pStyle w:val="Heading2"/>
        <w:rPr>
          <w:rStyle w:val="Emphasis"/>
          <w:i w:val="0"/>
          <w:iCs w:val="0"/>
        </w:rPr>
      </w:pPr>
      <w:bookmarkStart w:id="13" w:name="_Toc50963239"/>
      <w:r w:rsidRPr="00C971A4">
        <w:rPr>
          <w:rStyle w:val="Emphasis"/>
          <w:i w:val="0"/>
          <w:iCs w:val="0"/>
        </w:rPr>
        <w:t>Records</w:t>
      </w:r>
      <w:bookmarkEnd w:id="13"/>
    </w:p>
    <w:p w:rsidR="00E45EDD" w:rsidRPr="00740CD3" w:rsidRDefault="00041976" w:rsidP="00740CD3">
      <w:pPr>
        <w:pStyle w:val="Style1"/>
        <w:numPr>
          <w:ilvl w:val="0"/>
          <w:numId w:val="0"/>
        </w:numPr>
        <w:ind w:left="1080"/>
        <w:contextualSpacing w:val="0"/>
        <w:rPr>
          <w:rStyle w:val="Emphasis"/>
          <w:b w:val="0"/>
          <w:i w:val="0"/>
        </w:rPr>
      </w:pPr>
      <w:r w:rsidRPr="005661DC">
        <w:rPr>
          <w:rStyle w:val="Emphasis"/>
          <w:b w:val="0"/>
          <w:i w:val="0"/>
        </w:rPr>
        <w:t>Document</w:t>
      </w:r>
      <w:r w:rsidR="00934639">
        <w:rPr>
          <w:rStyle w:val="Emphasis"/>
          <w:b w:val="0"/>
          <w:i w:val="0"/>
        </w:rPr>
        <w:t>s used to man</w:t>
      </w:r>
      <w:r w:rsidR="00FB4660">
        <w:rPr>
          <w:rStyle w:val="Emphasis"/>
          <w:b w:val="0"/>
          <w:i w:val="0"/>
        </w:rPr>
        <w:t>age h</w:t>
      </w:r>
      <w:r w:rsidR="00934639">
        <w:rPr>
          <w:rStyle w:val="Emphasis"/>
          <w:b w:val="0"/>
          <w:i w:val="0"/>
        </w:rPr>
        <w:t xml:space="preserve">azardous </w:t>
      </w:r>
      <w:r w:rsidR="00FB4660">
        <w:rPr>
          <w:rStyle w:val="Emphasis"/>
          <w:b w:val="0"/>
          <w:i w:val="0"/>
        </w:rPr>
        <w:t>m</w:t>
      </w:r>
      <w:r w:rsidR="00934639">
        <w:rPr>
          <w:rStyle w:val="Emphasis"/>
          <w:b w:val="0"/>
          <w:i w:val="0"/>
        </w:rPr>
        <w:t xml:space="preserve">anual </w:t>
      </w:r>
      <w:r w:rsidR="00FB4660">
        <w:rPr>
          <w:rStyle w:val="Emphasis"/>
          <w:b w:val="0"/>
          <w:i w:val="0"/>
        </w:rPr>
        <w:t>t</w:t>
      </w:r>
      <w:r w:rsidR="00934639">
        <w:rPr>
          <w:rStyle w:val="Emphasis"/>
          <w:b w:val="0"/>
          <w:i w:val="0"/>
        </w:rPr>
        <w:t>asks</w:t>
      </w:r>
      <w:r w:rsidRPr="005661DC">
        <w:rPr>
          <w:rStyle w:val="Emphasis"/>
          <w:b w:val="0"/>
          <w:i w:val="0"/>
        </w:rPr>
        <w:t xml:space="preserve"> as prescribed by this procedure will be produced in a format that allows tracking for verif</w:t>
      </w:r>
      <w:r w:rsidR="006027A8" w:rsidRPr="005661DC">
        <w:rPr>
          <w:rStyle w:val="Emphasis"/>
          <w:b w:val="0"/>
          <w:i w:val="0"/>
        </w:rPr>
        <w:t xml:space="preserve">ication and review and be in accordance with requirements detailed in </w:t>
      </w:r>
      <w:hyperlink r:id="rId15" w:history="1">
        <w:r w:rsidR="006027A8" w:rsidRPr="00D170F3">
          <w:rPr>
            <w:rStyle w:val="Hyperlink"/>
          </w:rPr>
          <w:t xml:space="preserve">Document Control </w:t>
        </w:r>
        <w:r w:rsidR="00695A44" w:rsidRPr="00D170F3">
          <w:rPr>
            <w:rStyle w:val="Hyperlink"/>
          </w:rPr>
          <w:t xml:space="preserve">Procedure </w:t>
        </w:r>
        <w:r w:rsidR="00740CD3" w:rsidRPr="00D170F3">
          <w:rPr>
            <w:rStyle w:val="Hyperlink"/>
          </w:rPr>
          <w:t>(24)</w:t>
        </w:r>
      </w:hyperlink>
      <w:r w:rsidR="00D170F3" w:rsidRPr="00D170F3">
        <w:rPr>
          <w:rStyle w:val="Emphasis"/>
          <w:b w:val="0"/>
          <w:i w:val="0"/>
        </w:rPr>
        <w:t>.</w:t>
      </w:r>
    </w:p>
    <w:p w:rsidR="00041976" w:rsidRPr="005661DC" w:rsidRDefault="00041976" w:rsidP="00C971A4">
      <w:pPr>
        <w:pStyle w:val="Heading2"/>
        <w:rPr>
          <w:rStyle w:val="Emphasis"/>
          <w:i w:val="0"/>
          <w:iCs w:val="0"/>
        </w:rPr>
      </w:pPr>
      <w:bookmarkStart w:id="14" w:name="_Toc50963240"/>
      <w:r w:rsidRPr="005661DC">
        <w:rPr>
          <w:rStyle w:val="Emphasis"/>
          <w:i w:val="0"/>
          <w:iCs w:val="0"/>
        </w:rPr>
        <w:t>Review</w:t>
      </w:r>
      <w:bookmarkEnd w:id="14"/>
    </w:p>
    <w:p w:rsidR="00041976" w:rsidRPr="005661DC" w:rsidRDefault="006027A8" w:rsidP="00130F1B">
      <w:pPr>
        <w:pStyle w:val="Style1"/>
        <w:numPr>
          <w:ilvl w:val="0"/>
          <w:numId w:val="0"/>
        </w:numPr>
        <w:ind w:left="1080"/>
        <w:contextualSpacing w:val="0"/>
        <w:rPr>
          <w:rStyle w:val="Emphasis"/>
          <w:b w:val="0"/>
          <w:i w:val="0"/>
        </w:rPr>
      </w:pPr>
      <w:r w:rsidRPr="005661DC">
        <w:rPr>
          <w:rStyle w:val="Emphasis"/>
          <w:b w:val="0"/>
          <w:i w:val="0"/>
        </w:rPr>
        <w:t xml:space="preserve">This procedure will be subject to a planned review by the document owner in accordance with the requirements outline in </w:t>
      </w:r>
      <w:hyperlink r:id="rId16" w:history="1">
        <w:r w:rsidRPr="00D170F3">
          <w:rPr>
            <w:rStyle w:val="Hyperlink"/>
          </w:rPr>
          <w:t>Document Control</w:t>
        </w:r>
        <w:r w:rsidR="00695A44" w:rsidRPr="00D170F3">
          <w:rPr>
            <w:rStyle w:val="Hyperlink"/>
          </w:rPr>
          <w:t xml:space="preserve"> Procedure</w:t>
        </w:r>
        <w:r w:rsidRPr="00D170F3">
          <w:rPr>
            <w:rStyle w:val="Hyperlink"/>
          </w:rPr>
          <w:t xml:space="preserve"> (24)</w:t>
        </w:r>
      </w:hyperlink>
      <w:r w:rsidRPr="005661DC">
        <w:rPr>
          <w:rStyle w:val="Emphasis"/>
          <w:b w:val="0"/>
          <w:i w:val="0"/>
        </w:rPr>
        <w:t>.</w:t>
      </w:r>
    </w:p>
    <w:p w:rsidR="00130F1B" w:rsidRPr="005661DC" w:rsidRDefault="0048411B" w:rsidP="00130F1B">
      <w:pPr>
        <w:pStyle w:val="Style1"/>
        <w:numPr>
          <w:ilvl w:val="0"/>
          <w:numId w:val="0"/>
        </w:numPr>
        <w:ind w:left="1080"/>
        <w:contextualSpacing w:val="0"/>
        <w:rPr>
          <w:rStyle w:val="Emphasis"/>
          <w:b w:val="0"/>
          <w:i w:val="0"/>
        </w:rPr>
      </w:pPr>
      <w:r w:rsidRPr="005661DC">
        <w:rPr>
          <w:rStyle w:val="Emphasis"/>
          <w:b w:val="0"/>
          <w:i w:val="0"/>
        </w:rPr>
        <w:t>Other methods for reviewing and evaluating the performance of this procedure will include:</w:t>
      </w:r>
    </w:p>
    <w:p w:rsidR="0048411B" w:rsidRPr="005661DC" w:rsidRDefault="0048411B" w:rsidP="0048411B">
      <w:pPr>
        <w:pStyle w:val="Style1"/>
        <w:numPr>
          <w:ilvl w:val="0"/>
          <w:numId w:val="20"/>
        </w:numPr>
        <w:contextualSpacing w:val="0"/>
        <w:rPr>
          <w:rStyle w:val="Emphasis"/>
          <w:b w:val="0"/>
          <w:i w:val="0"/>
        </w:rPr>
      </w:pPr>
      <w:r w:rsidRPr="005661DC">
        <w:rPr>
          <w:rStyle w:val="Emphasis"/>
          <w:b w:val="0"/>
          <w:i w:val="0"/>
        </w:rPr>
        <w:t>audit activity;</w:t>
      </w:r>
    </w:p>
    <w:p w:rsidR="0048411B" w:rsidRDefault="0056593F" w:rsidP="0048411B">
      <w:pPr>
        <w:pStyle w:val="Style1"/>
        <w:numPr>
          <w:ilvl w:val="0"/>
          <w:numId w:val="20"/>
        </w:numPr>
        <w:contextualSpacing w:val="0"/>
        <w:rPr>
          <w:rStyle w:val="Emphasis"/>
          <w:b w:val="0"/>
          <w:i w:val="0"/>
        </w:rPr>
      </w:pPr>
      <w:r>
        <w:rPr>
          <w:rStyle w:val="Emphasis"/>
          <w:b w:val="0"/>
          <w:i w:val="0"/>
        </w:rPr>
        <w:t xml:space="preserve">incident </w:t>
      </w:r>
      <w:r w:rsidR="0048411B" w:rsidRPr="005661DC">
        <w:rPr>
          <w:rStyle w:val="Emphasis"/>
          <w:b w:val="0"/>
          <w:i w:val="0"/>
        </w:rPr>
        <w:t>investigations;</w:t>
      </w:r>
    </w:p>
    <w:p w:rsidR="0056593F" w:rsidRPr="0056593F" w:rsidRDefault="0056593F" w:rsidP="0056593F">
      <w:pPr>
        <w:pStyle w:val="Style1"/>
        <w:numPr>
          <w:ilvl w:val="0"/>
          <w:numId w:val="20"/>
        </w:numPr>
        <w:contextualSpacing w:val="0"/>
        <w:rPr>
          <w:rStyle w:val="Emphasis"/>
          <w:b w:val="0"/>
          <w:i w:val="0"/>
        </w:rPr>
      </w:pPr>
      <w:r>
        <w:rPr>
          <w:rStyle w:val="Emphasis"/>
          <w:b w:val="0"/>
          <w:i w:val="0"/>
        </w:rPr>
        <w:t>review of risk assessments;</w:t>
      </w:r>
    </w:p>
    <w:p w:rsidR="0048411B" w:rsidRDefault="0056593F" w:rsidP="0048411B">
      <w:pPr>
        <w:pStyle w:val="Style1"/>
        <w:numPr>
          <w:ilvl w:val="0"/>
          <w:numId w:val="20"/>
        </w:numPr>
        <w:contextualSpacing w:val="0"/>
        <w:rPr>
          <w:rStyle w:val="Emphasis"/>
          <w:b w:val="0"/>
          <w:i w:val="0"/>
        </w:rPr>
      </w:pPr>
      <w:r>
        <w:rPr>
          <w:rStyle w:val="Emphasis"/>
          <w:b w:val="0"/>
          <w:i w:val="0"/>
        </w:rPr>
        <w:t>performance reports;</w:t>
      </w:r>
    </w:p>
    <w:p w:rsidR="0056593F" w:rsidRDefault="0056593F" w:rsidP="0048411B">
      <w:pPr>
        <w:pStyle w:val="Style1"/>
        <w:numPr>
          <w:ilvl w:val="0"/>
          <w:numId w:val="20"/>
        </w:numPr>
        <w:contextualSpacing w:val="0"/>
        <w:rPr>
          <w:rStyle w:val="Emphasis"/>
          <w:b w:val="0"/>
          <w:i w:val="0"/>
        </w:rPr>
      </w:pPr>
      <w:proofErr w:type="gramStart"/>
      <w:r>
        <w:rPr>
          <w:rStyle w:val="Emphasis"/>
          <w:b w:val="0"/>
          <w:i w:val="0"/>
        </w:rPr>
        <w:t>analysis</w:t>
      </w:r>
      <w:proofErr w:type="gramEnd"/>
      <w:r>
        <w:rPr>
          <w:rStyle w:val="Emphasis"/>
          <w:b w:val="0"/>
          <w:i w:val="0"/>
        </w:rPr>
        <w:t xml:space="preserve"> of injury and claim trends associated with hazardous manual task injuries.</w:t>
      </w:r>
    </w:p>
    <w:p w:rsidR="00041976" w:rsidRPr="005661DC" w:rsidRDefault="00423EE5" w:rsidP="00C971A4">
      <w:pPr>
        <w:pStyle w:val="Heading1"/>
        <w:rPr>
          <w:rStyle w:val="Emphasis"/>
          <w:i w:val="0"/>
          <w:iCs w:val="0"/>
        </w:rPr>
      </w:pPr>
      <w:bookmarkStart w:id="15" w:name="_Toc50963241"/>
      <w:r w:rsidRPr="005661DC">
        <w:rPr>
          <w:rStyle w:val="Emphasis"/>
          <w:i w:val="0"/>
          <w:iCs w:val="0"/>
        </w:rPr>
        <w:t>RELATED SYSTEM DOCUMENTS</w:t>
      </w:r>
      <w:bookmarkEnd w:id="15"/>
    </w:p>
    <w:p w:rsidR="00D04E1E" w:rsidRDefault="00423EE5" w:rsidP="00D04E1E">
      <w:pPr>
        <w:pStyle w:val="Heading2"/>
        <w:rPr>
          <w:rStyle w:val="Emphasis"/>
          <w:i w:val="0"/>
          <w:iCs w:val="0"/>
        </w:rPr>
      </w:pPr>
      <w:bookmarkStart w:id="16" w:name="_Toc50963242"/>
      <w:r w:rsidRPr="00C971A4">
        <w:rPr>
          <w:rStyle w:val="Emphasis"/>
          <w:i w:val="0"/>
          <w:iCs w:val="0"/>
        </w:rPr>
        <w:t>Policies</w:t>
      </w:r>
      <w:r w:rsidRPr="005661DC">
        <w:rPr>
          <w:rStyle w:val="Emphasis"/>
          <w:i w:val="0"/>
          <w:iCs w:val="0"/>
        </w:rPr>
        <w:t xml:space="preserve"> &amp; Procedures</w:t>
      </w:r>
      <w:bookmarkEnd w:id="16"/>
    </w:p>
    <w:p w:rsidR="00D170F3" w:rsidRDefault="00D170F3" w:rsidP="00D170F3">
      <w:pPr>
        <w:ind w:left="1077"/>
      </w:pPr>
      <w:r>
        <w:t>Audit Procedure (7)</w:t>
      </w:r>
    </w:p>
    <w:p w:rsidR="00D170F3" w:rsidRDefault="00D170F3" w:rsidP="00D170F3">
      <w:pPr>
        <w:ind w:left="1077"/>
      </w:pPr>
      <w:r>
        <w:t>Consultation / Communication Procedure (5)</w:t>
      </w:r>
    </w:p>
    <w:p w:rsidR="00D170F3" w:rsidRPr="005661DC" w:rsidRDefault="00D170F3" w:rsidP="00D170F3">
      <w:pPr>
        <w:pStyle w:val="Style1"/>
        <w:numPr>
          <w:ilvl w:val="0"/>
          <w:numId w:val="0"/>
        </w:numPr>
        <w:ind w:left="1080"/>
        <w:contextualSpacing w:val="0"/>
        <w:rPr>
          <w:rStyle w:val="Emphasis"/>
          <w:b w:val="0"/>
          <w:i w:val="0"/>
        </w:rPr>
      </w:pPr>
      <w:r w:rsidRPr="005661DC">
        <w:rPr>
          <w:rStyle w:val="Emphasis"/>
          <w:b w:val="0"/>
          <w:i w:val="0"/>
        </w:rPr>
        <w:t>Document Control Procedure (24)</w:t>
      </w:r>
    </w:p>
    <w:p w:rsidR="00D170F3" w:rsidRDefault="00D170F3" w:rsidP="00D170F3">
      <w:pPr>
        <w:ind w:left="1077"/>
      </w:pPr>
      <w:r>
        <w:t>Hazard Management Procedure (14)</w:t>
      </w:r>
    </w:p>
    <w:p w:rsidR="00D170F3" w:rsidRPr="00D04E1E" w:rsidRDefault="00D170F3" w:rsidP="00D170F3">
      <w:pPr>
        <w:ind w:left="1077"/>
      </w:pPr>
      <w:r>
        <w:t>Induction &amp; Training Procedure (13)</w:t>
      </w:r>
    </w:p>
    <w:p w:rsidR="00D170F3" w:rsidRPr="005661DC" w:rsidRDefault="00D170F3" w:rsidP="00D170F3">
      <w:pPr>
        <w:pStyle w:val="Style1"/>
        <w:numPr>
          <w:ilvl w:val="0"/>
          <w:numId w:val="0"/>
        </w:numPr>
        <w:ind w:left="1080"/>
        <w:contextualSpacing w:val="0"/>
        <w:rPr>
          <w:rStyle w:val="Emphasis"/>
          <w:b w:val="0"/>
          <w:i w:val="0"/>
        </w:rPr>
      </w:pPr>
      <w:r w:rsidRPr="005661DC">
        <w:rPr>
          <w:rStyle w:val="Emphasis"/>
          <w:b w:val="0"/>
          <w:i w:val="0"/>
        </w:rPr>
        <w:t>Responsibility, Authori</w:t>
      </w:r>
      <w:r>
        <w:rPr>
          <w:rStyle w:val="Emphasis"/>
          <w:b w:val="0"/>
          <w:i w:val="0"/>
        </w:rPr>
        <w:t>ty &amp; Accountability Procedure (1</w:t>
      </w:r>
      <w:r w:rsidRPr="005661DC">
        <w:rPr>
          <w:rStyle w:val="Emphasis"/>
          <w:b w:val="0"/>
          <w:i w:val="0"/>
        </w:rPr>
        <w:t>2)</w:t>
      </w:r>
    </w:p>
    <w:p w:rsidR="00423EE5" w:rsidRPr="005661DC" w:rsidRDefault="00423EE5" w:rsidP="00C971A4">
      <w:pPr>
        <w:pStyle w:val="Heading2"/>
        <w:rPr>
          <w:rStyle w:val="Emphasis"/>
          <w:i w:val="0"/>
          <w:iCs w:val="0"/>
        </w:rPr>
      </w:pPr>
      <w:bookmarkStart w:id="17" w:name="_Toc50963243"/>
      <w:r w:rsidRPr="00C971A4">
        <w:rPr>
          <w:rStyle w:val="Emphasis"/>
          <w:i w:val="0"/>
          <w:iCs w:val="0"/>
        </w:rPr>
        <w:t>Forms</w:t>
      </w:r>
      <w:r w:rsidRPr="005661DC">
        <w:rPr>
          <w:rStyle w:val="Emphasis"/>
          <w:i w:val="0"/>
          <w:iCs w:val="0"/>
        </w:rPr>
        <w:t xml:space="preserve"> &amp; Tools</w:t>
      </w:r>
      <w:bookmarkEnd w:id="17"/>
    </w:p>
    <w:p w:rsidR="00FB4660" w:rsidRDefault="00FB4660" w:rsidP="00D170F3">
      <w:pPr>
        <w:pStyle w:val="Style1"/>
        <w:numPr>
          <w:ilvl w:val="0"/>
          <w:numId w:val="0"/>
        </w:numPr>
        <w:ind w:left="1077"/>
        <w:contextualSpacing w:val="0"/>
        <w:rPr>
          <w:rStyle w:val="Emphasis"/>
          <w:b w:val="0"/>
          <w:i w:val="0"/>
        </w:rPr>
      </w:pPr>
      <w:r>
        <w:rPr>
          <w:rStyle w:val="Emphasis"/>
          <w:b w:val="0"/>
          <w:i w:val="0"/>
        </w:rPr>
        <w:t>Hazardous Manual Tasks Risk Assessment (047</w:t>
      </w:r>
      <w:r w:rsidR="00CC0813">
        <w:rPr>
          <w:rStyle w:val="Emphasis"/>
          <w:b w:val="0"/>
          <w:i w:val="0"/>
        </w:rPr>
        <w:t>F</w:t>
      </w:r>
      <w:r>
        <w:rPr>
          <w:rStyle w:val="Emphasis"/>
          <w:b w:val="0"/>
          <w:i w:val="0"/>
        </w:rPr>
        <w:t>)</w:t>
      </w:r>
    </w:p>
    <w:p w:rsidR="00BE49E1" w:rsidRPr="00BE49E1" w:rsidRDefault="00BE49E1" w:rsidP="00D170F3">
      <w:pPr>
        <w:pStyle w:val="Style1"/>
        <w:numPr>
          <w:ilvl w:val="0"/>
          <w:numId w:val="0"/>
        </w:numPr>
        <w:ind w:left="1077"/>
        <w:contextualSpacing w:val="0"/>
        <w:rPr>
          <w:rStyle w:val="Emphasis"/>
          <w:b w:val="0"/>
          <w:i w:val="0"/>
          <w:iCs w:val="0"/>
        </w:rPr>
      </w:pPr>
      <w:r w:rsidRPr="00BE49E1">
        <w:rPr>
          <w:rStyle w:val="Emphasis"/>
          <w:b w:val="0"/>
          <w:i w:val="0"/>
        </w:rPr>
        <w:t xml:space="preserve">Responsibility, Authority &amp; Accountability Matrix – </w:t>
      </w:r>
      <w:proofErr w:type="gramStart"/>
      <w:r w:rsidRPr="00BE49E1">
        <w:rPr>
          <w:rStyle w:val="Emphasis"/>
          <w:b w:val="0"/>
          <w:i w:val="0"/>
        </w:rPr>
        <w:t>Managers &amp;</w:t>
      </w:r>
      <w:proofErr w:type="gramEnd"/>
      <w:r w:rsidRPr="00BE49E1">
        <w:rPr>
          <w:rStyle w:val="Emphasis"/>
          <w:b w:val="0"/>
          <w:i w:val="0"/>
        </w:rPr>
        <w:t xml:space="preserve"> Supervisors (083F)</w:t>
      </w:r>
    </w:p>
    <w:p w:rsidR="00D170F3" w:rsidRPr="00D170F3" w:rsidRDefault="00D170F3" w:rsidP="00D170F3">
      <w:pPr>
        <w:pStyle w:val="Style1"/>
        <w:numPr>
          <w:ilvl w:val="0"/>
          <w:numId w:val="0"/>
        </w:numPr>
        <w:ind w:left="1077"/>
        <w:contextualSpacing w:val="0"/>
        <w:rPr>
          <w:rStyle w:val="Emphasis"/>
          <w:b w:val="0"/>
          <w:i w:val="0"/>
        </w:rPr>
      </w:pPr>
      <w:r w:rsidRPr="00D170F3">
        <w:rPr>
          <w:rStyle w:val="Emphasis"/>
          <w:b w:val="0"/>
          <w:i w:val="0"/>
          <w:iCs w:val="0"/>
        </w:rPr>
        <w:t>Responsibility, Authority &amp; Accountability Matrix – Officers (008F)</w:t>
      </w:r>
    </w:p>
    <w:p w:rsidR="00D170F3" w:rsidRDefault="00D170F3" w:rsidP="00D170F3">
      <w:pPr>
        <w:pStyle w:val="Style1"/>
        <w:numPr>
          <w:ilvl w:val="0"/>
          <w:numId w:val="0"/>
        </w:numPr>
        <w:ind w:left="1077"/>
        <w:contextualSpacing w:val="0"/>
        <w:rPr>
          <w:rStyle w:val="Emphasis"/>
          <w:b w:val="0"/>
          <w:i w:val="0"/>
        </w:rPr>
      </w:pPr>
      <w:r w:rsidRPr="00D170F3">
        <w:rPr>
          <w:rStyle w:val="Emphasis"/>
          <w:b w:val="0"/>
          <w:i w:val="0"/>
          <w:iCs w:val="0"/>
        </w:rPr>
        <w:t>Responsibility, Authority &amp; Accountability Matrix – Workers (007F)</w:t>
      </w:r>
    </w:p>
    <w:p w:rsidR="00423EE5" w:rsidRPr="005661DC" w:rsidRDefault="00423EE5" w:rsidP="00C971A4">
      <w:pPr>
        <w:pStyle w:val="Heading1"/>
        <w:rPr>
          <w:rStyle w:val="Emphasis"/>
          <w:i w:val="0"/>
          <w:iCs w:val="0"/>
        </w:rPr>
      </w:pPr>
      <w:bookmarkStart w:id="18" w:name="_Toc50963244"/>
      <w:r w:rsidRPr="00C971A4">
        <w:rPr>
          <w:rStyle w:val="Emphasis"/>
          <w:i w:val="0"/>
          <w:iCs w:val="0"/>
        </w:rPr>
        <w:lastRenderedPageBreak/>
        <w:t>REFERENCES</w:t>
      </w:r>
      <w:bookmarkEnd w:id="18"/>
    </w:p>
    <w:p w:rsidR="000A0462" w:rsidRPr="005661DC" w:rsidRDefault="008826F3" w:rsidP="00130F1B">
      <w:pPr>
        <w:pStyle w:val="Style1"/>
        <w:numPr>
          <w:ilvl w:val="0"/>
          <w:numId w:val="0"/>
        </w:numPr>
        <w:ind w:left="378"/>
        <w:contextualSpacing w:val="0"/>
        <w:rPr>
          <w:rStyle w:val="Emphasis"/>
          <w:b w:val="0"/>
          <w:i w:val="0"/>
        </w:rPr>
      </w:pPr>
      <w:r w:rsidRPr="005661DC">
        <w:rPr>
          <w:rStyle w:val="Emphasis"/>
          <w:b w:val="0"/>
          <w:i w:val="0"/>
        </w:rPr>
        <w:t>Legislation and other requirements related to this procedure are defined in Group Legal Register which can be accessed via the Catholic Safety Health SA internet</w:t>
      </w:r>
    </w:p>
    <w:p w:rsidR="006F6032" w:rsidRDefault="006F6032" w:rsidP="00C971A4">
      <w:pPr>
        <w:pStyle w:val="Heading2"/>
        <w:rPr>
          <w:rStyle w:val="Emphasis"/>
          <w:i w:val="0"/>
          <w:iCs w:val="0"/>
        </w:rPr>
      </w:pPr>
      <w:bookmarkStart w:id="19" w:name="_Toc50963245"/>
      <w:r>
        <w:rPr>
          <w:rStyle w:val="Emphasis"/>
          <w:i w:val="0"/>
          <w:iCs w:val="0"/>
        </w:rPr>
        <w:t>Internal Resources</w:t>
      </w:r>
      <w:bookmarkEnd w:id="19"/>
    </w:p>
    <w:p w:rsidR="006F6032" w:rsidRPr="006F6032" w:rsidRDefault="006F6032" w:rsidP="006F6032">
      <w:pPr>
        <w:ind w:left="1077"/>
      </w:pPr>
      <w:r>
        <w:t>Nil</w:t>
      </w:r>
    </w:p>
    <w:p w:rsidR="00130F1B" w:rsidRPr="005661DC" w:rsidRDefault="00130F1B" w:rsidP="00C971A4">
      <w:pPr>
        <w:pStyle w:val="Heading2"/>
        <w:rPr>
          <w:rStyle w:val="Emphasis"/>
          <w:i w:val="0"/>
          <w:iCs w:val="0"/>
        </w:rPr>
      </w:pPr>
      <w:bookmarkStart w:id="20" w:name="_Toc50963246"/>
      <w:r w:rsidRPr="00C971A4">
        <w:rPr>
          <w:rStyle w:val="Emphasis"/>
          <w:i w:val="0"/>
          <w:iCs w:val="0"/>
        </w:rPr>
        <w:t>External</w:t>
      </w:r>
      <w:r w:rsidRPr="005661DC">
        <w:rPr>
          <w:rStyle w:val="Emphasis"/>
          <w:i w:val="0"/>
          <w:iCs w:val="0"/>
        </w:rPr>
        <w:t xml:space="preserve"> Resources</w:t>
      </w:r>
      <w:bookmarkEnd w:id="20"/>
    </w:p>
    <w:p w:rsidR="00130F1B" w:rsidRDefault="00D04E1E" w:rsidP="00130F1B">
      <w:pPr>
        <w:ind w:left="1080"/>
        <w:rPr>
          <w:rFonts w:cs="Arial"/>
        </w:rPr>
      </w:pPr>
      <w:r>
        <w:rPr>
          <w:rFonts w:cs="Arial"/>
        </w:rPr>
        <w:t>Model Code of Practice, Hazar</w:t>
      </w:r>
      <w:r w:rsidR="00906D98">
        <w:rPr>
          <w:rFonts w:cs="Arial"/>
        </w:rPr>
        <w:t>dous Manual Tasks</w:t>
      </w:r>
    </w:p>
    <w:p w:rsidR="00423EE5" w:rsidRPr="005661DC" w:rsidRDefault="00423EE5" w:rsidP="00C971A4">
      <w:pPr>
        <w:pStyle w:val="Heading1"/>
        <w:rPr>
          <w:rStyle w:val="Emphasis"/>
          <w:i w:val="0"/>
          <w:iCs w:val="0"/>
        </w:rPr>
      </w:pPr>
      <w:bookmarkStart w:id="21" w:name="_Toc50963247"/>
      <w:r w:rsidRPr="00C971A4">
        <w:rPr>
          <w:rStyle w:val="Emphasis"/>
          <w:i w:val="0"/>
          <w:iCs w:val="0"/>
        </w:rPr>
        <w:t>AUDITABLE</w:t>
      </w:r>
      <w:r w:rsidRPr="005661DC">
        <w:rPr>
          <w:rStyle w:val="Emphasis"/>
          <w:i w:val="0"/>
          <w:iCs w:val="0"/>
        </w:rPr>
        <w:t xml:space="preserve"> OUTPUTS</w:t>
      </w:r>
      <w:bookmarkEnd w:id="21"/>
    </w:p>
    <w:p w:rsidR="008826F3" w:rsidRDefault="008826F3" w:rsidP="00593095">
      <w:pPr>
        <w:pStyle w:val="Style1"/>
        <w:numPr>
          <w:ilvl w:val="0"/>
          <w:numId w:val="0"/>
        </w:numPr>
        <w:ind w:left="378"/>
        <w:contextualSpacing w:val="0"/>
        <w:rPr>
          <w:rStyle w:val="Emphasis"/>
          <w:b w:val="0"/>
          <w:i w:val="0"/>
        </w:rPr>
      </w:pPr>
      <w:r w:rsidRPr="005661DC">
        <w:rPr>
          <w:rStyle w:val="Emphasis"/>
          <w:b w:val="0"/>
          <w:i w:val="0"/>
        </w:rPr>
        <w:t>The following examples of records will be used to verify implementation of this procedure</w:t>
      </w:r>
      <w:r w:rsidR="00C1367B" w:rsidRPr="005661DC">
        <w:rPr>
          <w:rStyle w:val="Emphasis"/>
          <w:b w:val="0"/>
          <w:i w:val="0"/>
        </w:rPr>
        <w:t>:</w:t>
      </w:r>
    </w:p>
    <w:p w:rsidR="00D04E1E" w:rsidRDefault="00D04E1E" w:rsidP="00BA46C1">
      <w:pPr>
        <w:pStyle w:val="Style1"/>
        <w:numPr>
          <w:ilvl w:val="0"/>
          <w:numId w:val="38"/>
        </w:numPr>
        <w:contextualSpacing w:val="0"/>
        <w:rPr>
          <w:rStyle w:val="Emphasis"/>
          <w:b w:val="0"/>
          <w:i w:val="0"/>
        </w:rPr>
      </w:pPr>
      <w:r>
        <w:rPr>
          <w:rStyle w:val="Emphasis"/>
          <w:b w:val="0"/>
          <w:i w:val="0"/>
        </w:rPr>
        <w:t>Risk Assessments</w:t>
      </w:r>
    </w:p>
    <w:p w:rsidR="00D04E1E" w:rsidRDefault="00D04E1E" w:rsidP="00BA46C1">
      <w:pPr>
        <w:pStyle w:val="Style1"/>
        <w:numPr>
          <w:ilvl w:val="0"/>
          <w:numId w:val="38"/>
        </w:numPr>
        <w:contextualSpacing w:val="0"/>
        <w:rPr>
          <w:rStyle w:val="Emphasis"/>
          <w:b w:val="0"/>
          <w:i w:val="0"/>
        </w:rPr>
      </w:pPr>
      <w:r>
        <w:rPr>
          <w:rStyle w:val="Emphasis"/>
          <w:b w:val="0"/>
          <w:i w:val="0"/>
        </w:rPr>
        <w:t>Consultative Process e.g. meeting minutes, WHS Committee Minutes</w:t>
      </w:r>
    </w:p>
    <w:p w:rsidR="00D04E1E" w:rsidRDefault="00D04E1E" w:rsidP="00BA46C1">
      <w:pPr>
        <w:pStyle w:val="Style1"/>
        <w:numPr>
          <w:ilvl w:val="0"/>
          <w:numId w:val="38"/>
        </w:numPr>
        <w:contextualSpacing w:val="0"/>
        <w:rPr>
          <w:rStyle w:val="Emphasis"/>
          <w:b w:val="0"/>
          <w:i w:val="0"/>
        </w:rPr>
      </w:pPr>
      <w:r>
        <w:rPr>
          <w:rStyle w:val="Emphasis"/>
          <w:b w:val="0"/>
          <w:i w:val="0"/>
        </w:rPr>
        <w:t>Hazard Reports</w:t>
      </w:r>
    </w:p>
    <w:p w:rsidR="00D04E1E" w:rsidRDefault="00D04E1E" w:rsidP="00BA46C1">
      <w:pPr>
        <w:pStyle w:val="Style1"/>
        <w:numPr>
          <w:ilvl w:val="0"/>
          <w:numId w:val="38"/>
        </w:numPr>
        <w:contextualSpacing w:val="0"/>
        <w:rPr>
          <w:rStyle w:val="Emphasis"/>
          <w:b w:val="0"/>
          <w:i w:val="0"/>
        </w:rPr>
      </w:pPr>
      <w:r>
        <w:rPr>
          <w:rStyle w:val="Emphasis"/>
          <w:b w:val="0"/>
          <w:i w:val="0"/>
        </w:rPr>
        <w:t>Incident Report / Investigation / Statistics</w:t>
      </w:r>
    </w:p>
    <w:p w:rsidR="00D04E1E" w:rsidRPr="005661DC" w:rsidRDefault="00D04E1E" w:rsidP="00BA46C1">
      <w:pPr>
        <w:pStyle w:val="Style1"/>
        <w:numPr>
          <w:ilvl w:val="0"/>
          <w:numId w:val="38"/>
        </w:numPr>
        <w:contextualSpacing w:val="0"/>
        <w:rPr>
          <w:rStyle w:val="Emphasis"/>
          <w:b w:val="0"/>
          <w:i w:val="0"/>
        </w:rPr>
      </w:pPr>
      <w:r>
        <w:rPr>
          <w:rStyle w:val="Emphasis"/>
          <w:b w:val="0"/>
          <w:i w:val="0"/>
        </w:rPr>
        <w:t>Hazardous Manual Task Training</w:t>
      </w:r>
    </w:p>
    <w:p w:rsidR="00423EE5" w:rsidRPr="005661DC" w:rsidRDefault="00423EE5" w:rsidP="00FE5B54">
      <w:pPr>
        <w:pStyle w:val="Style1"/>
        <w:numPr>
          <w:ilvl w:val="0"/>
          <w:numId w:val="0"/>
        </w:numPr>
        <w:ind w:left="709"/>
        <w:contextualSpacing w:val="0"/>
      </w:pPr>
    </w:p>
    <w:sectPr w:rsidR="00423EE5" w:rsidRPr="005661DC" w:rsidSect="00D170F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70" w:rsidRDefault="004E1C70" w:rsidP="004E1C70">
      <w:pPr>
        <w:spacing w:after="0" w:line="240" w:lineRule="auto"/>
      </w:pPr>
      <w:r>
        <w:separator/>
      </w:r>
    </w:p>
  </w:endnote>
  <w:endnote w:type="continuationSeparator" w:id="0">
    <w:p w:rsidR="004E1C70" w:rsidRDefault="004E1C70"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DD" w:rsidRDefault="009C5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46796855"/>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423EE5" w:rsidTr="00C25EE4">
              <w:tc>
                <w:tcPr>
                  <w:tcW w:w="6663" w:type="dxa"/>
                  <w:vAlign w:val="center"/>
                </w:tcPr>
                <w:p w:rsidR="0048411B" w:rsidRPr="00D170F3" w:rsidRDefault="009D7B72" w:rsidP="006F6032">
                  <w:pPr>
                    <w:pStyle w:val="Footer"/>
                    <w:spacing w:before="0"/>
                    <w:rPr>
                      <w:sz w:val="18"/>
                      <w:szCs w:val="18"/>
                    </w:rPr>
                  </w:pPr>
                  <w:r w:rsidRPr="00D170F3">
                    <w:rPr>
                      <w:sz w:val="18"/>
                      <w:szCs w:val="18"/>
                    </w:rPr>
                    <w:t xml:space="preserve">Hazardous Manual Tasks </w:t>
                  </w:r>
                  <w:r w:rsidR="00C25EE4" w:rsidRPr="00D170F3">
                    <w:rPr>
                      <w:sz w:val="18"/>
                      <w:szCs w:val="18"/>
                    </w:rPr>
                    <w:t>P</w:t>
                  </w:r>
                  <w:r w:rsidRPr="00D170F3">
                    <w:rPr>
                      <w:sz w:val="18"/>
                      <w:szCs w:val="18"/>
                    </w:rPr>
                    <w:t xml:space="preserve">rocedure (16 </w:t>
                  </w:r>
                  <w:r w:rsidR="0048411B" w:rsidRPr="00D170F3">
                    <w:rPr>
                      <w:sz w:val="18"/>
                      <w:szCs w:val="18"/>
                    </w:rPr>
                    <w:t>)</w:t>
                  </w:r>
                  <w:r w:rsidRPr="00D170F3">
                    <w:rPr>
                      <w:sz w:val="18"/>
                      <w:szCs w:val="18"/>
                    </w:rPr>
                    <w:t xml:space="preserve"> V3</w:t>
                  </w:r>
                </w:p>
                <w:p w:rsidR="00423EE5" w:rsidRPr="00D170F3" w:rsidRDefault="00423EE5" w:rsidP="006F6032">
                  <w:pPr>
                    <w:pStyle w:val="Footer"/>
                    <w:spacing w:before="0"/>
                    <w:rPr>
                      <w:sz w:val="18"/>
                      <w:szCs w:val="18"/>
                    </w:rPr>
                  </w:pPr>
                  <w:r w:rsidRPr="00D170F3">
                    <w:rPr>
                      <w:sz w:val="18"/>
                      <w:szCs w:val="18"/>
                    </w:rPr>
                    <w:t>Uncontrolled document when printed</w:t>
                  </w:r>
                </w:p>
              </w:tc>
              <w:tc>
                <w:tcPr>
                  <w:tcW w:w="2353" w:type="dxa"/>
                </w:tcPr>
                <w:p w:rsidR="00423EE5" w:rsidRPr="00D170F3" w:rsidRDefault="00423EE5">
                  <w:pPr>
                    <w:pStyle w:val="Footer"/>
                    <w:jc w:val="right"/>
                    <w:rPr>
                      <w:sz w:val="18"/>
                      <w:szCs w:val="18"/>
                    </w:rPr>
                  </w:pPr>
                  <w:r w:rsidRPr="00D170F3">
                    <w:rPr>
                      <w:sz w:val="18"/>
                      <w:szCs w:val="18"/>
                    </w:rPr>
                    <w:t xml:space="preserve">Page </w:t>
                  </w:r>
                  <w:r w:rsidRPr="00D170F3">
                    <w:rPr>
                      <w:b/>
                      <w:bCs/>
                      <w:sz w:val="18"/>
                      <w:szCs w:val="18"/>
                    </w:rPr>
                    <w:fldChar w:fldCharType="begin"/>
                  </w:r>
                  <w:r w:rsidRPr="00D170F3">
                    <w:rPr>
                      <w:b/>
                      <w:bCs/>
                      <w:sz w:val="18"/>
                      <w:szCs w:val="18"/>
                    </w:rPr>
                    <w:instrText xml:space="preserve"> PAGE </w:instrText>
                  </w:r>
                  <w:r w:rsidRPr="00D170F3">
                    <w:rPr>
                      <w:b/>
                      <w:bCs/>
                      <w:sz w:val="18"/>
                      <w:szCs w:val="18"/>
                    </w:rPr>
                    <w:fldChar w:fldCharType="separate"/>
                  </w:r>
                  <w:r w:rsidR="00326D13">
                    <w:rPr>
                      <w:b/>
                      <w:bCs/>
                      <w:noProof/>
                      <w:sz w:val="18"/>
                      <w:szCs w:val="18"/>
                    </w:rPr>
                    <w:t>6</w:t>
                  </w:r>
                  <w:r w:rsidRPr="00D170F3">
                    <w:rPr>
                      <w:b/>
                      <w:bCs/>
                      <w:sz w:val="18"/>
                      <w:szCs w:val="18"/>
                    </w:rPr>
                    <w:fldChar w:fldCharType="end"/>
                  </w:r>
                  <w:r w:rsidRPr="00D170F3">
                    <w:rPr>
                      <w:sz w:val="18"/>
                      <w:szCs w:val="18"/>
                    </w:rPr>
                    <w:t xml:space="preserve"> of </w:t>
                  </w:r>
                  <w:r w:rsidRPr="00D170F3">
                    <w:rPr>
                      <w:b/>
                      <w:bCs/>
                      <w:sz w:val="18"/>
                      <w:szCs w:val="18"/>
                    </w:rPr>
                    <w:fldChar w:fldCharType="begin"/>
                  </w:r>
                  <w:r w:rsidRPr="00D170F3">
                    <w:rPr>
                      <w:b/>
                      <w:bCs/>
                      <w:sz w:val="18"/>
                      <w:szCs w:val="18"/>
                    </w:rPr>
                    <w:instrText xml:space="preserve"> NUMPAGES  </w:instrText>
                  </w:r>
                  <w:r w:rsidRPr="00D170F3">
                    <w:rPr>
                      <w:b/>
                      <w:bCs/>
                      <w:sz w:val="18"/>
                      <w:szCs w:val="18"/>
                    </w:rPr>
                    <w:fldChar w:fldCharType="separate"/>
                  </w:r>
                  <w:r w:rsidR="00326D13">
                    <w:rPr>
                      <w:b/>
                      <w:bCs/>
                      <w:noProof/>
                      <w:sz w:val="18"/>
                      <w:szCs w:val="18"/>
                    </w:rPr>
                    <w:t>8</w:t>
                  </w:r>
                  <w:r w:rsidRPr="00D170F3">
                    <w:rPr>
                      <w:b/>
                      <w:bCs/>
                      <w:sz w:val="18"/>
                      <w:szCs w:val="18"/>
                    </w:rPr>
                    <w:fldChar w:fldCharType="end"/>
                  </w:r>
                </w:p>
              </w:tc>
            </w:tr>
          </w:tbl>
          <w:p w:rsidR="0017242A" w:rsidRPr="006F6032" w:rsidRDefault="00326D13" w:rsidP="006F6032">
            <w:pPr>
              <w:pStyle w:val="Footer"/>
              <w:spacing w:before="0"/>
              <w:rPr>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DD" w:rsidRDefault="009C5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70" w:rsidRDefault="004E1C70" w:rsidP="004E1C70">
      <w:pPr>
        <w:spacing w:after="0" w:line="240" w:lineRule="auto"/>
      </w:pPr>
      <w:r>
        <w:separator/>
      </w:r>
    </w:p>
  </w:footnote>
  <w:footnote w:type="continuationSeparator" w:id="0">
    <w:p w:rsidR="004E1C70" w:rsidRDefault="004E1C70"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DD" w:rsidRDefault="009C5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color w:val="FF6600"/>
        <w:sz w:val="2"/>
        <w:szCs w:val="2"/>
      </w:rPr>
      <w:id w:val="41259826"/>
      <w:docPartObj>
        <w:docPartGallery w:val="Watermarks"/>
        <w:docPartUnique/>
      </w:docPartObj>
    </w:sdtPr>
    <w:sdtEndPr/>
    <w:sdtContent>
      <w:p w:rsidR="004E1C70" w:rsidRPr="0048411B" w:rsidRDefault="00326D13" w:rsidP="004E1C70">
        <w:pPr>
          <w:tabs>
            <w:tab w:val="center" w:pos="4320"/>
            <w:tab w:val="right" w:pos="8640"/>
          </w:tabs>
          <w:spacing w:after="0"/>
          <w:rPr>
            <w:rFonts w:cs="Arial"/>
            <w:color w:val="FF6600"/>
            <w:sz w:val="2"/>
            <w:szCs w:val="2"/>
          </w:rPr>
        </w:pPr>
        <w:r>
          <w:rPr>
            <w:rFonts w:cs="Arial"/>
            <w:noProof/>
            <w:color w:val="FF6600"/>
            <w:sz w:val="2"/>
            <w:szCs w:val="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0" w:type="auto"/>
      <w:tblLook w:val="04A0" w:firstRow="1" w:lastRow="0" w:firstColumn="1" w:lastColumn="0" w:noHBand="0" w:noVBand="1"/>
    </w:tblPr>
    <w:tblGrid>
      <w:gridCol w:w="1656"/>
      <w:gridCol w:w="7360"/>
    </w:tblGrid>
    <w:tr w:rsidR="00130F1B" w:rsidTr="00943637">
      <w:tc>
        <w:tcPr>
          <w:tcW w:w="1656" w:type="dxa"/>
          <w:tcBorders>
            <w:top w:val="nil"/>
            <w:left w:val="nil"/>
            <w:bottom w:val="single" w:sz="24" w:space="0" w:color="ED7D31" w:themeColor="accent2"/>
            <w:right w:val="nil"/>
          </w:tcBorders>
          <w:vAlign w:val="center"/>
        </w:tcPr>
        <w:p w:rsidR="00130F1B" w:rsidRPr="0048411B" w:rsidRDefault="00130F1B"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rsidR="00130F1B" w:rsidRPr="001D7F50" w:rsidRDefault="00130F1B"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rsidR="004E1C70" w:rsidRPr="00130F1B" w:rsidRDefault="004E1C7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656"/>
      <w:gridCol w:w="7360"/>
    </w:tblGrid>
    <w:tr w:rsidR="00130F1B" w:rsidTr="00943637">
      <w:tc>
        <w:tcPr>
          <w:tcW w:w="1656" w:type="dxa"/>
          <w:tcBorders>
            <w:top w:val="nil"/>
            <w:left w:val="nil"/>
            <w:bottom w:val="single" w:sz="24" w:space="0" w:color="ED7D31" w:themeColor="accent2"/>
            <w:right w:val="nil"/>
          </w:tcBorders>
          <w:vAlign w:val="center"/>
        </w:tcPr>
        <w:p w:rsidR="00130F1B" w:rsidRPr="0048411B" w:rsidRDefault="00130F1B"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rsidR="00130F1B" w:rsidRPr="001D7F50" w:rsidRDefault="00130F1B"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rsidR="00423EE5" w:rsidRPr="00130F1B" w:rsidRDefault="00423EE5" w:rsidP="00130F1B">
    <w:pPr>
      <w:tabs>
        <w:tab w:val="center" w:pos="4320"/>
        <w:tab w:val="right" w:pos="8640"/>
      </w:tabs>
      <w:spacing w:after="0"/>
      <w:rPr>
        <w:rFonts w:cs="Arial"/>
        <w:color w:val="FF66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686"/>
    <w:multiLevelType w:val="multilevel"/>
    <w:tmpl w:val="A98E42AE"/>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D84A84"/>
    <w:multiLevelType w:val="hybridMultilevel"/>
    <w:tmpl w:val="FFF27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51E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E34499"/>
    <w:multiLevelType w:val="hybridMultilevel"/>
    <w:tmpl w:val="E48EE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9D0AEE"/>
    <w:multiLevelType w:val="hybridMultilevel"/>
    <w:tmpl w:val="1A74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71083"/>
    <w:multiLevelType w:val="hybridMultilevel"/>
    <w:tmpl w:val="48A2BF9A"/>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7" w15:restartNumberingAfterBreak="0">
    <w:nsid w:val="28341761"/>
    <w:multiLevelType w:val="hybridMultilevel"/>
    <w:tmpl w:val="C4EC1948"/>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8" w15:restartNumberingAfterBreak="0">
    <w:nsid w:val="29E56CAA"/>
    <w:multiLevelType w:val="hybridMultilevel"/>
    <w:tmpl w:val="F942179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9" w15:restartNumberingAfterBreak="0">
    <w:nsid w:val="2C5919DF"/>
    <w:multiLevelType w:val="hybridMultilevel"/>
    <w:tmpl w:val="6218C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72ABF"/>
    <w:multiLevelType w:val="hybridMultilevel"/>
    <w:tmpl w:val="5A504C10"/>
    <w:lvl w:ilvl="0" w:tplc="0C090001">
      <w:start w:val="1"/>
      <w:numFmt w:val="bullet"/>
      <w:lvlText w:val=""/>
      <w:lvlJc w:val="left"/>
      <w:pPr>
        <w:ind w:left="1098" w:hanging="360"/>
      </w:pPr>
      <w:rPr>
        <w:rFonts w:ascii="Symbol" w:hAnsi="Symbol" w:hint="default"/>
      </w:rPr>
    </w:lvl>
    <w:lvl w:ilvl="1" w:tplc="0C090003" w:tentative="1">
      <w:start w:val="1"/>
      <w:numFmt w:val="bullet"/>
      <w:lvlText w:val="o"/>
      <w:lvlJc w:val="left"/>
      <w:pPr>
        <w:ind w:left="1818" w:hanging="360"/>
      </w:pPr>
      <w:rPr>
        <w:rFonts w:ascii="Courier New" w:hAnsi="Courier New" w:cs="Courier New" w:hint="default"/>
      </w:rPr>
    </w:lvl>
    <w:lvl w:ilvl="2" w:tplc="0C090005" w:tentative="1">
      <w:start w:val="1"/>
      <w:numFmt w:val="bullet"/>
      <w:lvlText w:val=""/>
      <w:lvlJc w:val="left"/>
      <w:pPr>
        <w:ind w:left="2538" w:hanging="360"/>
      </w:pPr>
      <w:rPr>
        <w:rFonts w:ascii="Wingdings" w:hAnsi="Wingdings" w:hint="default"/>
      </w:rPr>
    </w:lvl>
    <w:lvl w:ilvl="3" w:tplc="0C090001" w:tentative="1">
      <w:start w:val="1"/>
      <w:numFmt w:val="bullet"/>
      <w:lvlText w:val=""/>
      <w:lvlJc w:val="left"/>
      <w:pPr>
        <w:ind w:left="3258" w:hanging="360"/>
      </w:pPr>
      <w:rPr>
        <w:rFonts w:ascii="Symbol" w:hAnsi="Symbol" w:hint="default"/>
      </w:rPr>
    </w:lvl>
    <w:lvl w:ilvl="4" w:tplc="0C090003" w:tentative="1">
      <w:start w:val="1"/>
      <w:numFmt w:val="bullet"/>
      <w:lvlText w:val="o"/>
      <w:lvlJc w:val="left"/>
      <w:pPr>
        <w:ind w:left="3978" w:hanging="360"/>
      </w:pPr>
      <w:rPr>
        <w:rFonts w:ascii="Courier New" w:hAnsi="Courier New" w:cs="Courier New" w:hint="default"/>
      </w:rPr>
    </w:lvl>
    <w:lvl w:ilvl="5" w:tplc="0C090005" w:tentative="1">
      <w:start w:val="1"/>
      <w:numFmt w:val="bullet"/>
      <w:lvlText w:val=""/>
      <w:lvlJc w:val="left"/>
      <w:pPr>
        <w:ind w:left="4698" w:hanging="360"/>
      </w:pPr>
      <w:rPr>
        <w:rFonts w:ascii="Wingdings" w:hAnsi="Wingdings" w:hint="default"/>
      </w:rPr>
    </w:lvl>
    <w:lvl w:ilvl="6" w:tplc="0C090001" w:tentative="1">
      <w:start w:val="1"/>
      <w:numFmt w:val="bullet"/>
      <w:lvlText w:val=""/>
      <w:lvlJc w:val="left"/>
      <w:pPr>
        <w:ind w:left="5418" w:hanging="360"/>
      </w:pPr>
      <w:rPr>
        <w:rFonts w:ascii="Symbol" w:hAnsi="Symbol" w:hint="default"/>
      </w:rPr>
    </w:lvl>
    <w:lvl w:ilvl="7" w:tplc="0C090003" w:tentative="1">
      <w:start w:val="1"/>
      <w:numFmt w:val="bullet"/>
      <w:lvlText w:val="o"/>
      <w:lvlJc w:val="left"/>
      <w:pPr>
        <w:ind w:left="6138" w:hanging="360"/>
      </w:pPr>
      <w:rPr>
        <w:rFonts w:ascii="Courier New" w:hAnsi="Courier New" w:cs="Courier New" w:hint="default"/>
      </w:rPr>
    </w:lvl>
    <w:lvl w:ilvl="8" w:tplc="0C090005" w:tentative="1">
      <w:start w:val="1"/>
      <w:numFmt w:val="bullet"/>
      <w:lvlText w:val=""/>
      <w:lvlJc w:val="left"/>
      <w:pPr>
        <w:ind w:left="6858" w:hanging="360"/>
      </w:pPr>
      <w:rPr>
        <w:rFonts w:ascii="Wingdings" w:hAnsi="Wingdings" w:hint="default"/>
      </w:rPr>
    </w:lvl>
  </w:abstractNum>
  <w:abstractNum w:abstractNumId="11" w15:restartNumberingAfterBreak="0">
    <w:nsid w:val="44037664"/>
    <w:multiLevelType w:val="hybridMultilevel"/>
    <w:tmpl w:val="7ABC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A514B2"/>
    <w:multiLevelType w:val="hybridMultilevel"/>
    <w:tmpl w:val="6A803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122830"/>
    <w:multiLevelType w:val="hybridMultilevel"/>
    <w:tmpl w:val="074AF4B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4" w15:restartNumberingAfterBreak="0">
    <w:nsid w:val="66B1513E"/>
    <w:multiLevelType w:val="multilevel"/>
    <w:tmpl w:val="E90645A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6B912EA"/>
    <w:multiLevelType w:val="hybridMultilevel"/>
    <w:tmpl w:val="A8C2B0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6ED50B9"/>
    <w:multiLevelType w:val="hybridMultilevel"/>
    <w:tmpl w:val="24F8CBEE"/>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7" w15:restartNumberingAfterBreak="0">
    <w:nsid w:val="6D4F34BA"/>
    <w:multiLevelType w:val="hybridMultilevel"/>
    <w:tmpl w:val="10A62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2A415E"/>
    <w:multiLevelType w:val="hybridMultilevel"/>
    <w:tmpl w:val="EF8C6B3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75353477"/>
    <w:multiLevelType w:val="hybridMultilevel"/>
    <w:tmpl w:val="0CEAEE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DF326F1"/>
    <w:multiLevelType w:val="multilevel"/>
    <w:tmpl w:val="22C669F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146"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FCD2882"/>
    <w:multiLevelType w:val="hybridMultilevel"/>
    <w:tmpl w:val="79A04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0"/>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20"/>
  </w:num>
  <w:num w:numId="19">
    <w:abstractNumId w:val="4"/>
  </w:num>
  <w:num w:numId="20">
    <w:abstractNumId w:val="15"/>
  </w:num>
  <w:num w:numId="21">
    <w:abstractNumId w:val="7"/>
  </w:num>
  <w:num w:numId="22">
    <w:abstractNumId w:val="14"/>
  </w:num>
  <w:num w:numId="23">
    <w:abstractNumId w:val="19"/>
  </w:num>
  <w:num w:numId="24">
    <w:abstractNumId w:val="21"/>
  </w:num>
  <w:num w:numId="25">
    <w:abstractNumId w:val="3"/>
  </w:num>
  <w:num w:numId="26">
    <w:abstractNumId w:val="12"/>
  </w:num>
  <w:num w:numId="27">
    <w:abstractNumId w:val="1"/>
  </w:num>
  <w:num w:numId="28">
    <w:abstractNumId w:val="11"/>
  </w:num>
  <w:num w:numId="29">
    <w:abstractNumId w:val="9"/>
  </w:num>
  <w:num w:numId="30">
    <w:abstractNumId w:val="5"/>
  </w:num>
  <w:num w:numId="31">
    <w:abstractNumId w:val="18"/>
  </w:num>
  <w:num w:numId="32">
    <w:abstractNumId w:val="13"/>
  </w:num>
  <w:num w:numId="33">
    <w:abstractNumId w:val="0"/>
  </w:num>
  <w:num w:numId="34">
    <w:abstractNumId w:val="16"/>
  </w:num>
  <w:num w:numId="35">
    <w:abstractNumId w:val="8"/>
  </w:num>
  <w:num w:numId="36">
    <w:abstractNumId w:val="10"/>
  </w:num>
  <w:num w:numId="37">
    <w:abstractNumId w:val="1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70"/>
    <w:rsid w:val="000105D5"/>
    <w:rsid w:val="00041976"/>
    <w:rsid w:val="000560F0"/>
    <w:rsid w:val="000950C5"/>
    <w:rsid w:val="000A0462"/>
    <w:rsid w:val="000D1B15"/>
    <w:rsid w:val="0010262C"/>
    <w:rsid w:val="00130F1B"/>
    <w:rsid w:val="001533C1"/>
    <w:rsid w:val="0017242A"/>
    <w:rsid w:val="001B7D66"/>
    <w:rsid w:val="00293D71"/>
    <w:rsid w:val="003238D4"/>
    <w:rsid w:val="0032606B"/>
    <w:rsid w:val="00326D13"/>
    <w:rsid w:val="003A5D03"/>
    <w:rsid w:val="003D6CDF"/>
    <w:rsid w:val="00423EE5"/>
    <w:rsid w:val="00454180"/>
    <w:rsid w:val="0048411B"/>
    <w:rsid w:val="00497F90"/>
    <w:rsid w:val="004E1C70"/>
    <w:rsid w:val="004E637C"/>
    <w:rsid w:val="004F2179"/>
    <w:rsid w:val="0052360A"/>
    <w:rsid w:val="00530130"/>
    <w:rsid w:val="0056593F"/>
    <w:rsid w:val="005661DC"/>
    <w:rsid w:val="00593095"/>
    <w:rsid w:val="005E3567"/>
    <w:rsid w:val="006027A8"/>
    <w:rsid w:val="00695A44"/>
    <w:rsid w:val="006A2F57"/>
    <w:rsid w:val="006F6032"/>
    <w:rsid w:val="0070064D"/>
    <w:rsid w:val="00710716"/>
    <w:rsid w:val="00710AB8"/>
    <w:rsid w:val="00740CD3"/>
    <w:rsid w:val="00761258"/>
    <w:rsid w:val="0077388F"/>
    <w:rsid w:val="007753CC"/>
    <w:rsid w:val="0079390E"/>
    <w:rsid w:val="007C7C02"/>
    <w:rsid w:val="007E2005"/>
    <w:rsid w:val="00811871"/>
    <w:rsid w:val="008615BB"/>
    <w:rsid w:val="008826F3"/>
    <w:rsid w:val="008B0B64"/>
    <w:rsid w:val="008E6A3A"/>
    <w:rsid w:val="00906D98"/>
    <w:rsid w:val="00933D0C"/>
    <w:rsid w:val="00934639"/>
    <w:rsid w:val="009C0558"/>
    <w:rsid w:val="009C5ADD"/>
    <w:rsid w:val="009D09EB"/>
    <w:rsid w:val="009D1F94"/>
    <w:rsid w:val="009D7B72"/>
    <w:rsid w:val="00A13BCC"/>
    <w:rsid w:val="00A14AA3"/>
    <w:rsid w:val="00A21678"/>
    <w:rsid w:val="00A35245"/>
    <w:rsid w:val="00AE6EBE"/>
    <w:rsid w:val="00B3118E"/>
    <w:rsid w:val="00BA46C1"/>
    <w:rsid w:val="00BE49E1"/>
    <w:rsid w:val="00BF3B69"/>
    <w:rsid w:val="00C1367B"/>
    <w:rsid w:val="00C25EE4"/>
    <w:rsid w:val="00C971A4"/>
    <w:rsid w:val="00CC00FE"/>
    <w:rsid w:val="00CC0813"/>
    <w:rsid w:val="00CC511A"/>
    <w:rsid w:val="00CD5E26"/>
    <w:rsid w:val="00D04E1E"/>
    <w:rsid w:val="00D10B64"/>
    <w:rsid w:val="00D170F3"/>
    <w:rsid w:val="00D64443"/>
    <w:rsid w:val="00D672B8"/>
    <w:rsid w:val="00D85780"/>
    <w:rsid w:val="00DD0810"/>
    <w:rsid w:val="00DE7F91"/>
    <w:rsid w:val="00E114B3"/>
    <w:rsid w:val="00E12293"/>
    <w:rsid w:val="00E45EDD"/>
    <w:rsid w:val="00F4020E"/>
    <w:rsid w:val="00F628C4"/>
    <w:rsid w:val="00F70643"/>
    <w:rsid w:val="00F96C8D"/>
    <w:rsid w:val="00FB4660"/>
    <w:rsid w:val="00FE54FF"/>
    <w:rsid w:val="00FE5B54"/>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F4020E"/>
    <w:pPr>
      <w:numPr>
        <w:numId w:val="3"/>
      </w:numPr>
      <w:ind w:left="357" w:hanging="357"/>
      <w:outlineLvl w:val="0"/>
    </w:pPr>
    <w:rPr>
      <w:rFonts w:cs="Arial"/>
      <w:b/>
      <w:caps/>
    </w:rPr>
  </w:style>
  <w:style w:type="paragraph" w:styleId="Heading2">
    <w:name w:val="heading 2"/>
    <w:basedOn w:val="Style1"/>
    <w:next w:val="Normal"/>
    <w:link w:val="Heading2Char"/>
    <w:uiPriority w:val="9"/>
    <w:unhideWhenUsed/>
    <w:qFormat/>
    <w:rsid w:val="00F4020E"/>
    <w:pPr>
      <w:numPr>
        <w:ilvl w:val="1"/>
        <w:numId w:val="3"/>
      </w:numPr>
      <w:ind w:left="1077"/>
      <w:contextualSpacing w:val="0"/>
      <w:outlineLvl w:val="1"/>
    </w:pPr>
  </w:style>
  <w:style w:type="paragraph" w:styleId="Heading3">
    <w:name w:val="heading 3"/>
    <w:basedOn w:val="Heading2"/>
    <w:next w:val="Normal"/>
    <w:link w:val="Heading3Char"/>
    <w:uiPriority w:val="9"/>
    <w:unhideWhenUsed/>
    <w:qFormat/>
    <w:rsid w:val="00E45EDD"/>
    <w:pPr>
      <w:numPr>
        <w:ilvl w:val="2"/>
      </w:numPr>
      <w:ind w:left="1928"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F4020E"/>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E45EDD"/>
    <w:pPr>
      <w:tabs>
        <w:tab w:val="left" w:pos="357"/>
        <w:tab w:val="right" w:leader="dot" w:pos="9016"/>
      </w:tabs>
      <w:spacing w:before="0"/>
    </w:pPr>
  </w:style>
  <w:style w:type="paragraph" w:styleId="TOC2">
    <w:name w:val="toc 2"/>
    <w:basedOn w:val="Normal"/>
    <w:next w:val="Normal"/>
    <w:autoRedefine/>
    <w:uiPriority w:val="39"/>
    <w:unhideWhenUsed/>
    <w:rsid w:val="00E45EDD"/>
    <w:pPr>
      <w:spacing w:after="0"/>
      <w:ind w:left="357"/>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E45EDD"/>
    <w:rPr>
      <w:rFonts w:ascii="Arial" w:hAnsi="Arial" w:cs="Arial"/>
      <w:b/>
    </w:rPr>
  </w:style>
  <w:style w:type="paragraph" w:styleId="TOC3">
    <w:name w:val="toc 3"/>
    <w:basedOn w:val="Normal"/>
    <w:next w:val="Normal"/>
    <w:autoRedefine/>
    <w:uiPriority w:val="39"/>
    <w:unhideWhenUsed/>
    <w:rsid w:val="00E45EDD"/>
    <w:pPr>
      <w:spacing w:after="0"/>
      <w:ind w:left="1077"/>
    </w:pPr>
  </w:style>
  <w:style w:type="character" w:styleId="FollowedHyperlink">
    <w:name w:val="FollowedHyperlink"/>
    <w:basedOn w:val="DefaultParagraphFont"/>
    <w:uiPriority w:val="99"/>
    <w:semiHidden/>
    <w:unhideWhenUsed/>
    <w:rsid w:val="00906D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https://www.cshwsa.org.au/download/422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shwsa.org.au/download/413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shwsa.org.au/download/251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33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shwsa.org.au/download/2512/" TargetMode="External"/><Relationship Id="rId23" Type="http://schemas.openxmlformats.org/officeDocument/2006/relationships/fontTable" Target="fontTable.xml"/><Relationship Id="rId10" Type="http://schemas.openxmlformats.org/officeDocument/2006/relationships/hyperlink" Target="https://www.cshwsa.org.au/download/413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shwsa.org.au/download/3902/" TargetMode="External"/><Relationship Id="rId14" Type="http://schemas.openxmlformats.org/officeDocument/2006/relationships/hyperlink" Target="https://www.safework.sa.gov.au/__data/assets/pdf_file/0004/142924/HMT-Risk-assessment-worksheet.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325B8-2A66-4DD6-A0C3-BC67E045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8</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35</cp:revision>
  <dcterms:created xsi:type="dcterms:W3CDTF">2020-05-05T02:07:00Z</dcterms:created>
  <dcterms:modified xsi:type="dcterms:W3CDTF">2020-09-18T03:55:00Z</dcterms:modified>
</cp:coreProperties>
</file>