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10" w:rsidRDefault="00FE1D10" w:rsidP="00777BCE"/>
    <w:p w:rsidR="00FE1D10" w:rsidRDefault="00FE1D10" w:rsidP="00777BCE"/>
    <w:p w:rsidR="00036009" w:rsidRPr="00D93039" w:rsidRDefault="00D93039" w:rsidP="00036009">
      <w:pPr>
        <w:rPr>
          <w:rFonts w:ascii="Arial" w:hAnsi="Arial" w:cs="Arial"/>
          <w:color w:val="FF0000"/>
          <w:spacing w:val="-10"/>
          <w:kern w:val="20"/>
        </w:rPr>
      </w:pPr>
      <w:r w:rsidRPr="00D93039">
        <w:rPr>
          <w:rFonts w:ascii="Arial" w:hAnsi="Arial" w:cs="Arial"/>
          <w:color w:val="FF0000"/>
          <w:spacing w:val="-10"/>
          <w:kern w:val="20"/>
        </w:rPr>
        <w:t>An Asbestos management Pla</w:t>
      </w:r>
      <w:r w:rsidR="009C3857">
        <w:rPr>
          <w:rFonts w:ascii="Arial" w:hAnsi="Arial" w:cs="Arial"/>
          <w:color w:val="FF0000"/>
          <w:spacing w:val="-10"/>
          <w:kern w:val="20"/>
        </w:rPr>
        <w:t>n is a requirement of the Work H</w:t>
      </w:r>
      <w:r w:rsidRPr="00D93039">
        <w:rPr>
          <w:rFonts w:ascii="Arial" w:hAnsi="Arial" w:cs="Arial"/>
          <w:color w:val="FF0000"/>
          <w:spacing w:val="-10"/>
          <w:kern w:val="20"/>
        </w:rPr>
        <w:t xml:space="preserve">ealth and Safety </w:t>
      </w:r>
      <w:r w:rsidR="009C3857">
        <w:rPr>
          <w:rFonts w:ascii="Arial" w:hAnsi="Arial" w:cs="Arial"/>
          <w:color w:val="FF0000"/>
          <w:spacing w:val="-10"/>
          <w:kern w:val="20"/>
        </w:rPr>
        <w:t>R</w:t>
      </w:r>
      <w:r w:rsidRPr="00D93039">
        <w:rPr>
          <w:rFonts w:ascii="Arial" w:hAnsi="Arial" w:cs="Arial"/>
          <w:color w:val="FF0000"/>
          <w:spacing w:val="-10"/>
          <w:kern w:val="20"/>
        </w:rPr>
        <w:t xml:space="preserve">egulations 2012. This document is a </w:t>
      </w:r>
      <w:r w:rsidR="00503991">
        <w:rPr>
          <w:rFonts w:ascii="Arial" w:hAnsi="Arial" w:cs="Arial"/>
          <w:color w:val="FF0000"/>
          <w:spacing w:val="-10"/>
          <w:kern w:val="20"/>
        </w:rPr>
        <w:t>S</w:t>
      </w:r>
      <w:r w:rsidRPr="00D93039">
        <w:rPr>
          <w:rFonts w:ascii="Arial" w:hAnsi="Arial" w:cs="Arial"/>
          <w:color w:val="FF0000"/>
          <w:spacing w:val="-10"/>
          <w:kern w:val="20"/>
        </w:rPr>
        <w:t>ample Asbestos Management Plan for worksites to use.</w:t>
      </w:r>
      <w:r w:rsidR="00FD11E1">
        <w:rPr>
          <w:rFonts w:ascii="Arial" w:hAnsi="Arial" w:cs="Arial"/>
          <w:color w:val="FF0000"/>
          <w:spacing w:val="-10"/>
          <w:kern w:val="20"/>
        </w:rPr>
        <w:t xml:space="preserve"> </w:t>
      </w:r>
    </w:p>
    <w:p w:rsidR="00036009" w:rsidRDefault="00036009" w:rsidP="00036009">
      <w:pPr>
        <w:jc w:val="both"/>
        <w:rPr>
          <w:rFonts w:ascii="Arial" w:hAnsi="Arial" w:cs="Arial"/>
          <w:b/>
          <w:sz w:val="26"/>
        </w:rPr>
      </w:pPr>
      <w:r w:rsidRPr="00813EC1">
        <w:rPr>
          <w:rFonts w:ascii="Arial" w:hAnsi="Arial" w:cs="Arial"/>
          <w:sz w:val="26"/>
        </w:rPr>
        <w:tab/>
      </w:r>
      <w:r w:rsidRPr="00813EC1">
        <w:rPr>
          <w:rFonts w:ascii="Arial" w:hAnsi="Arial" w:cs="Arial"/>
          <w:sz w:val="26"/>
        </w:rPr>
        <w:tab/>
      </w:r>
      <w:r w:rsidRPr="00813EC1">
        <w:rPr>
          <w:rFonts w:ascii="Arial" w:hAnsi="Arial" w:cs="Arial"/>
          <w:sz w:val="26"/>
        </w:rPr>
        <w:tab/>
      </w:r>
      <w:r w:rsidRPr="00813EC1">
        <w:rPr>
          <w:rFonts w:ascii="Arial" w:hAnsi="Arial" w:cs="Arial"/>
          <w:sz w:val="26"/>
        </w:rPr>
        <w:tab/>
      </w:r>
      <w:r w:rsidRPr="00813EC1">
        <w:rPr>
          <w:rFonts w:ascii="Arial" w:hAnsi="Arial" w:cs="Arial"/>
          <w:sz w:val="26"/>
        </w:rPr>
        <w:tab/>
      </w:r>
      <w:r w:rsidRPr="00813EC1">
        <w:rPr>
          <w:rFonts w:ascii="Arial" w:hAnsi="Arial" w:cs="Arial"/>
          <w:sz w:val="26"/>
        </w:rPr>
        <w:tab/>
      </w:r>
    </w:p>
    <w:p w:rsidR="00036009" w:rsidRPr="00813EC1" w:rsidRDefault="00036009" w:rsidP="00036009">
      <w:pPr>
        <w:jc w:val="both"/>
        <w:rPr>
          <w:rFonts w:ascii="Arial" w:hAnsi="Arial" w:cs="Arial"/>
          <w:b/>
          <w:sz w:val="26"/>
        </w:rPr>
      </w:pPr>
    </w:p>
    <w:p w:rsidR="00036009" w:rsidRPr="008227A5" w:rsidRDefault="00036009" w:rsidP="00036009">
      <w:pPr>
        <w:rPr>
          <w:rFonts w:ascii="Arial" w:hAnsi="Arial" w:cs="Arial"/>
          <w:b/>
          <w:sz w:val="52"/>
          <w:szCs w:val="52"/>
        </w:rPr>
      </w:pPr>
      <w:r w:rsidRPr="008227A5">
        <w:rPr>
          <w:rFonts w:ascii="Arial" w:hAnsi="Arial" w:cs="Arial"/>
          <w:b/>
          <w:sz w:val="52"/>
          <w:szCs w:val="52"/>
        </w:rPr>
        <w:t>ASBESTOS MANAGEMENT PLAN</w:t>
      </w:r>
    </w:p>
    <w:p w:rsidR="00036009" w:rsidRPr="00813EC1" w:rsidRDefault="00036009" w:rsidP="00036009">
      <w:pPr>
        <w:jc w:val="both"/>
        <w:rPr>
          <w:rFonts w:ascii="Arial" w:hAnsi="Arial" w:cs="Arial"/>
          <w:b/>
          <w:sz w:val="26"/>
        </w:rPr>
      </w:pPr>
    </w:p>
    <w:p w:rsidR="00036009" w:rsidRPr="00813EC1" w:rsidRDefault="00036009" w:rsidP="00036009">
      <w:pPr>
        <w:jc w:val="both"/>
        <w:rPr>
          <w:rFonts w:ascii="Arial" w:hAnsi="Arial" w:cs="Arial"/>
          <w:b/>
          <w:sz w:val="26"/>
        </w:rPr>
      </w:pPr>
    </w:p>
    <w:p w:rsidR="00036009" w:rsidRPr="00813EC1" w:rsidRDefault="00036009" w:rsidP="00036009">
      <w:pPr>
        <w:jc w:val="both"/>
        <w:rPr>
          <w:rFonts w:ascii="Arial" w:hAnsi="Arial" w:cs="Arial"/>
          <w:b/>
          <w:sz w:val="26"/>
        </w:rPr>
      </w:pPr>
    </w:p>
    <w:p w:rsidR="00036009" w:rsidRPr="00813EC1" w:rsidRDefault="00036009" w:rsidP="00036009">
      <w:pPr>
        <w:jc w:val="both"/>
        <w:rPr>
          <w:rFonts w:ascii="Arial" w:hAnsi="Arial" w:cs="Arial"/>
          <w:b/>
          <w:sz w:val="26"/>
        </w:rPr>
      </w:pPr>
    </w:p>
    <w:p w:rsidR="00036009" w:rsidRDefault="00036009" w:rsidP="00036009">
      <w:pPr>
        <w:tabs>
          <w:tab w:val="right" w:pos="6804"/>
        </w:tabs>
        <w:rPr>
          <w:rFonts w:ascii="Arial" w:hAnsi="Arial" w:cs="Arial"/>
          <w:b/>
        </w:rPr>
      </w:pPr>
      <w:r w:rsidRPr="00A34F4A">
        <w:rPr>
          <w:rFonts w:ascii="Arial" w:hAnsi="Arial" w:cs="Arial"/>
          <w:b/>
        </w:rPr>
        <w:t xml:space="preserve">NAME OF WORKPLACE: </w:t>
      </w:r>
    </w:p>
    <w:p w:rsidR="00036009" w:rsidRDefault="00036009" w:rsidP="00036009">
      <w:pPr>
        <w:tabs>
          <w:tab w:val="right" w:pos="6804"/>
        </w:tabs>
        <w:rPr>
          <w:rFonts w:ascii="Arial" w:hAnsi="Arial" w:cs="Arial"/>
          <w:b/>
        </w:rPr>
      </w:pPr>
    </w:p>
    <w:p w:rsidR="00036009" w:rsidRPr="00A34F4A" w:rsidRDefault="00036009" w:rsidP="00036009">
      <w:pPr>
        <w:tabs>
          <w:tab w:val="right" w:pos="6804"/>
        </w:tabs>
        <w:rPr>
          <w:rFonts w:ascii="Arial" w:hAnsi="Arial" w:cs="Arial"/>
        </w:rPr>
      </w:pPr>
      <w:r w:rsidRPr="00A34F4A">
        <w:rPr>
          <w:rFonts w:ascii="Arial" w:hAnsi="Arial" w:cs="Arial"/>
          <w:b/>
        </w:rPr>
        <w:t>…………………………………………</w:t>
      </w:r>
      <w:r>
        <w:rPr>
          <w:rFonts w:ascii="Arial" w:hAnsi="Arial" w:cs="Arial"/>
          <w:b/>
        </w:rPr>
        <w:t>………………………...</w:t>
      </w:r>
    </w:p>
    <w:p w:rsidR="00036009" w:rsidRPr="00A34F4A" w:rsidRDefault="00036009" w:rsidP="00036009">
      <w:pPr>
        <w:tabs>
          <w:tab w:val="right" w:pos="6804"/>
        </w:tabs>
        <w:rPr>
          <w:rFonts w:ascii="Arial" w:hAnsi="Arial" w:cs="Arial"/>
          <w:b/>
        </w:rPr>
      </w:pPr>
    </w:p>
    <w:p w:rsidR="00036009" w:rsidRPr="00A34F4A" w:rsidRDefault="00036009" w:rsidP="00036009">
      <w:pPr>
        <w:tabs>
          <w:tab w:val="right" w:pos="6804"/>
        </w:tabs>
        <w:rPr>
          <w:rFonts w:ascii="Arial" w:hAnsi="Arial" w:cs="Arial"/>
        </w:rPr>
      </w:pPr>
    </w:p>
    <w:p w:rsidR="00036009" w:rsidRDefault="00036009" w:rsidP="00036009">
      <w:pPr>
        <w:rPr>
          <w:rFonts w:ascii="Arial" w:hAnsi="Arial" w:cs="Arial"/>
          <w:b/>
        </w:rPr>
      </w:pPr>
      <w:r w:rsidRPr="00A34F4A">
        <w:rPr>
          <w:rFonts w:ascii="Arial" w:hAnsi="Arial" w:cs="Arial"/>
          <w:b/>
        </w:rPr>
        <w:t xml:space="preserve">NAME OF WORKPLACE </w:t>
      </w:r>
      <w:r>
        <w:rPr>
          <w:rFonts w:ascii="Arial" w:hAnsi="Arial" w:cs="Arial"/>
          <w:b/>
        </w:rPr>
        <w:t>OFFICER</w:t>
      </w:r>
      <w:r w:rsidRPr="00A34F4A">
        <w:rPr>
          <w:rFonts w:ascii="Arial" w:hAnsi="Arial" w:cs="Arial"/>
          <w:b/>
        </w:rPr>
        <w:t xml:space="preserve">: </w:t>
      </w:r>
    </w:p>
    <w:p w:rsidR="00036009" w:rsidRDefault="00036009" w:rsidP="00036009">
      <w:pPr>
        <w:rPr>
          <w:rFonts w:ascii="Arial" w:hAnsi="Arial" w:cs="Arial"/>
          <w:b/>
        </w:rPr>
      </w:pPr>
    </w:p>
    <w:p w:rsidR="00036009" w:rsidRPr="00A34F4A" w:rsidRDefault="00036009" w:rsidP="00036009">
      <w:pPr>
        <w:rPr>
          <w:rFonts w:ascii="Arial" w:hAnsi="Arial" w:cs="Arial"/>
          <w:b/>
        </w:rPr>
      </w:pPr>
      <w:r w:rsidRPr="00A34F4A">
        <w:rPr>
          <w:rFonts w:ascii="Arial" w:hAnsi="Arial" w:cs="Arial"/>
          <w:b/>
        </w:rPr>
        <w:t>……………………………</w:t>
      </w:r>
      <w:r>
        <w:rPr>
          <w:rFonts w:ascii="Arial" w:hAnsi="Arial" w:cs="Arial"/>
          <w:b/>
        </w:rPr>
        <w:t>…………………………</w:t>
      </w:r>
    </w:p>
    <w:p w:rsidR="00036009" w:rsidRPr="00A34F4A" w:rsidRDefault="00036009" w:rsidP="00036009">
      <w:pPr>
        <w:rPr>
          <w:rFonts w:ascii="Arial" w:hAnsi="Arial" w:cs="Arial"/>
          <w:b/>
        </w:rPr>
      </w:pPr>
    </w:p>
    <w:p w:rsidR="00036009" w:rsidRPr="00A34F4A" w:rsidRDefault="00036009" w:rsidP="00036009">
      <w:pPr>
        <w:rPr>
          <w:rFonts w:ascii="Arial" w:hAnsi="Arial" w:cs="Arial"/>
          <w:b/>
        </w:rPr>
      </w:pPr>
    </w:p>
    <w:p w:rsidR="00036009" w:rsidRDefault="00036009" w:rsidP="00036009">
      <w:pPr>
        <w:tabs>
          <w:tab w:val="left" w:pos="9072"/>
        </w:tabs>
        <w:rPr>
          <w:rFonts w:ascii="Arial" w:hAnsi="Arial" w:cs="Arial"/>
          <w:b/>
        </w:rPr>
      </w:pPr>
      <w:r w:rsidRPr="00A34F4A">
        <w:rPr>
          <w:rFonts w:ascii="Arial" w:hAnsi="Arial" w:cs="Arial"/>
          <w:b/>
        </w:rPr>
        <w:t xml:space="preserve">NAME OF WORKPLACE </w:t>
      </w:r>
      <w:r>
        <w:rPr>
          <w:rFonts w:ascii="Arial" w:hAnsi="Arial" w:cs="Arial"/>
          <w:b/>
        </w:rPr>
        <w:t>WHS</w:t>
      </w:r>
      <w:r w:rsidRPr="00A34F4A">
        <w:rPr>
          <w:rFonts w:ascii="Arial" w:hAnsi="Arial" w:cs="Arial"/>
          <w:b/>
        </w:rPr>
        <w:t xml:space="preserve"> CO-ORDINATOR:</w:t>
      </w:r>
      <w:r>
        <w:rPr>
          <w:rFonts w:ascii="Arial" w:hAnsi="Arial" w:cs="Arial"/>
          <w:b/>
        </w:rPr>
        <w:t xml:space="preserve"> </w:t>
      </w:r>
    </w:p>
    <w:p w:rsidR="00036009" w:rsidRDefault="003D5EF1" w:rsidP="00036009">
      <w:pPr>
        <w:tabs>
          <w:tab w:val="left" w:pos="9072"/>
        </w:tabs>
        <w:rPr>
          <w:rFonts w:ascii="Arial" w:hAnsi="Arial" w:cs="Arial"/>
          <w:b/>
        </w:rPr>
      </w:pPr>
      <w:r>
        <w:rPr>
          <w:rFonts w:ascii="Arial" w:hAnsi="Arial" w:cs="Arial"/>
          <w:b/>
          <w:noProof/>
          <w:lang w:val="en-AU" w:eastAsia="en-AU"/>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237480" cy="3142615"/>
                <wp:effectExtent l="0" t="1099820" r="0" b="672465"/>
                <wp:wrapNone/>
                <wp:docPr id="2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12.4pt;height:247.4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qLiwIAAAU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BFpEqLiwIAAAU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p w:rsidR="00036009" w:rsidRDefault="00036009" w:rsidP="00036009">
      <w:pPr>
        <w:tabs>
          <w:tab w:val="left" w:pos="9072"/>
        </w:tabs>
        <w:rPr>
          <w:rFonts w:ascii="Arial" w:hAnsi="Arial" w:cs="Arial"/>
          <w:b/>
        </w:rPr>
      </w:pPr>
      <w:r>
        <w:rPr>
          <w:rFonts w:ascii="Arial" w:hAnsi="Arial" w:cs="Arial"/>
          <w:b/>
        </w:rPr>
        <w:t>……………………………………....</w:t>
      </w:r>
    </w:p>
    <w:p w:rsidR="00036009" w:rsidRPr="00A34F4A" w:rsidRDefault="00036009" w:rsidP="00036009">
      <w:pPr>
        <w:rPr>
          <w:rFonts w:ascii="Arial" w:hAnsi="Arial" w:cs="Arial"/>
          <w:b/>
        </w:rPr>
      </w:pPr>
    </w:p>
    <w:p w:rsidR="00036009" w:rsidRDefault="00036009" w:rsidP="00036009">
      <w:pPr>
        <w:rPr>
          <w:rFonts w:ascii="Arial" w:hAnsi="Arial" w:cs="Arial"/>
          <w:b/>
        </w:rPr>
      </w:pPr>
    </w:p>
    <w:p w:rsidR="00036009" w:rsidRDefault="00036009" w:rsidP="00036009">
      <w:pPr>
        <w:rPr>
          <w:rFonts w:ascii="Arial" w:hAnsi="Arial" w:cs="Arial"/>
          <w:b/>
        </w:rPr>
      </w:pPr>
      <w:r>
        <w:rPr>
          <w:rFonts w:ascii="Arial" w:hAnsi="Arial" w:cs="Arial"/>
          <w:b/>
        </w:rPr>
        <w:t xml:space="preserve">DATE </w:t>
      </w:r>
      <w:r w:rsidRPr="00A34F4A">
        <w:rPr>
          <w:rFonts w:ascii="Arial" w:hAnsi="Arial" w:cs="Arial"/>
          <w:b/>
        </w:rPr>
        <w:t xml:space="preserve">PREPARED: </w:t>
      </w:r>
    </w:p>
    <w:p w:rsidR="00036009" w:rsidRDefault="00036009" w:rsidP="00036009">
      <w:pPr>
        <w:rPr>
          <w:rFonts w:ascii="Arial" w:hAnsi="Arial" w:cs="Arial"/>
          <w:b/>
        </w:rPr>
      </w:pPr>
    </w:p>
    <w:p w:rsidR="00036009" w:rsidRPr="00A34F4A" w:rsidRDefault="00036009" w:rsidP="00036009">
      <w:pPr>
        <w:rPr>
          <w:rFonts w:ascii="Arial" w:hAnsi="Arial" w:cs="Arial"/>
          <w:b/>
        </w:rPr>
      </w:pPr>
      <w:r>
        <w:rPr>
          <w:rFonts w:ascii="Arial" w:hAnsi="Arial" w:cs="Arial"/>
          <w:b/>
        </w:rPr>
        <w:t>………………………………</w:t>
      </w:r>
    </w:p>
    <w:p w:rsidR="00036009" w:rsidRPr="00A34F4A" w:rsidRDefault="00036009" w:rsidP="00036009">
      <w:pPr>
        <w:rPr>
          <w:rFonts w:ascii="Arial" w:hAnsi="Arial" w:cs="Arial"/>
          <w:b/>
        </w:rPr>
      </w:pPr>
    </w:p>
    <w:p w:rsidR="00036009" w:rsidRPr="00A34F4A" w:rsidRDefault="00036009" w:rsidP="00036009">
      <w:pPr>
        <w:rPr>
          <w:rFonts w:ascii="Arial" w:hAnsi="Arial" w:cs="Arial"/>
          <w:b/>
        </w:rPr>
      </w:pPr>
    </w:p>
    <w:p w:rsidR="00036009" w:rsidRDefault="00036009" w:rsidP="00036009">
      <w:pPr>
        <w:tabs>
          <w:tab w:val="left" w:pos="9072"/>
        </w:tabs>
        <w:rPr>
          <w:rFonts w:ascii="Arial" w:hAnsi="Arial" w:cs="Arial"/>
          <w:b/>
        </w:rPr>
      </w:pPr>
      <w:r>
        <w:rPr>
          <w:rFonts w:ascii="Arial" w:hAnsi="Arial" w:cs="Arial"/>
          <w:b/>
        </w:rPr>
        <w:t xml:space="preserve">ASBESTOS REGISTER </w:t>
      </w:r>
      <w:r w:rsidRPr="00A34F4A">
        <w:rPr>
          <w:rFonts w:ascii="Arial" w:hAnsi="Arial" w:cs="Arial"/>
          <w:b/>
        </w:rPr>
        <w:t xml:space="preserve">DATE </w:t>
      </w:r>
      <w:r>
        <w:rPr>
          <w:rFonts w:ascii="Arial" w:hAnsi="Arial" w:cs="Arial"/>
          <w:b/>
        </w:rPr>
        <w:t>LAST REVIEWED</w:t>
      </w:r>
      <w:r w:rsidRPr="00A34F4A">
        <w:rPr>
          <w:rFonts w:ascii="Arial" w:hAnsi="Arial" w:cs="Arial"/>
          <w:b/>
        </w:rPr>
        <w:t xml:space="preserve">: </w:t>
      </w:r>
    </w:p>
    <w:p w:rsidR="00036009" w:rsidRDefault="00036009" w:rsidP="00036009">
      <w:pPr>
        <w:tabs>
          <w:tab w:val="left" w:pos="9072"/>
        </w:tabs>
        <w:rPr>
          <w:rFonts w:ascii="Arial" w:hAnsi="Arial" w:cs="Arial"/>
          <w:b/>
        </w:rPr>
      </w:pPr>
    </w:p>
    <w:p w:rsidR="00036009" w:rsidRPr="00A34F4A" w:rsidRDefault="00036009" w:rsidP="00036009">
      <w:pPr>
        <w:tabs>
          <w:tab w:val="left" w:pos="9072"/>
        </w:tabs>
        <w:rPr>
          <w:rFonts w:ascii="Arial" w:hAnsi="Arial" w:cs="Arial"/>
          <w:b/>
        </w:rPr>
      </w:pPr>
      <w:r w:rsidRPr="00A34F4A">
        <w:rPr>
          <w:rFonts w:ascii="Arial" w:hAnsi="Arial" w:cs="Arial"/>
          <w:b/>
        </w:rPr>
        <w:t>……</w:t>
      </w:r>
      <w:r>
        <w:rPr>
          <w:rFonts w:ascii="Arial" w:hAnsi="Arial" w:cs="Arial"/>
          <w:b/>
        </w:rPr>
        <w:t>………………………………...</w:t>
      </w:r>
    </w:p>
    <w:p w:rsidR="00036009" w:rsidRPr="00813EC1" w:rsidRDefault="00036009" w:rsidP="00036009">
      <w:pPr>
        <w:rPr>
          <w:rFonts w:ascii="Arial" w:hAnsi="Arial" w:cs="Arial"/>
          <w:b/>
          <w:sz w:val="26"/>
        </w:rPr>
      </w:pPr>
    </w:p>
    <w:p w:rsidR="00036009" w:rsidRDefault="00036009" w:rsidP="00036009">
      <w:pPr>
        <w:jc w:val="both"/>
        <w:rPr>
          <w:rFonts w:ascii="Arial" w:hAnsi="Arial" w:cs="Arial"/>
          <w:b/>
          <w:sz w:val="26"/>
        </w:rPr>
      </w:pPr>
    </w:p>
    <w:p w:rsidR="00036009" w:rsidRDefault="00036009" w:rsidP="00036009">
      <w:pPr>
        <w:jc w:val="both"/>
        <w:rPr>
          <w:rFonts w:ascii="Arial" w:hAnsi="Arial" w:cs="Arial"/>
          <w:b/>
          <w:sz w:val="26"/>
        </w:rPr>
      </w:pPr>
    </w:p>
    <w:p w:rsidR="00036009" w:rsidRDefault="00036009" w:rsidP="00036009">
      <w:pPr>
        <w:jc w:val="both"/>
        <w:rPr>
          <w:rFonts w:ascii="Arial" w:hAnsi="Arial" w:cs="Arial"/>
          <w:b/>
          <w:sz w:val="26"/>
        </w:rPr>
      </w:pPr>
    </w:p>
    <w:p w:rsidR="00036009" w:rsidRPr="00813EC1" w:rsidRDefault="00036009" w:rsidP="00036009">
      <w:pPr>
        <w:jc w:val="both"/>
        <w:rPr>
          <w:rFonts w:ascii="Arial" w:hAnsi="Arial" w:cs="Arial"/>
          <w:b/>
          <w:sz w:val="26"/>
        </w:rPr>
      </w:pPr>
    </w:p>
    <w:p w:rsidR="00036009" w:rsidRPr="00813EC1" w:rsidRDefault="00036009" w:rsidP="00036009">
      <w:pPr>
        <w:jc w:val="center"/>
        <w:rPr>
          <w:rFonts w:ascii="Arial" w:hAnsi="Arial" w:cs="Arial"/>
          <w:b/>
          <w:sz w:val="21"/>
        </w:rPr>
      </w:pPr>
      <w:r w:rsidRPr="00813EC1">
        <w:rPr>
          <w:rFonts w:ascii="Arial" w:hAnsi="Arial" w:cs="Arial"/>
          <w:b/>
          <w:sz w:val="21"/>
        </w:rPr>
        <w:t xml:space="preserve">This Plan has been </w:t>
      </w:r>
      <w:r>
        <w:rPr>
          <w:rFonts w:ascii="Arial" w:hAnsi="Arial" w:cs="Arial"/>
          <w:b/>
          <w:sz w:val="21"/>
        </w:rPr>
        <w:t>prepared</w:t>
      </w:r>
      <w:r w:rsidRPr="00813EC1">
        <w:rPr>
          <w:rFonts w:ascii="Arial" w:hAnsi="Arial" w:cs="Arial"/>
          <w:b/>
          <w:sz w:val="21"/>
        </w:rPr>
        <w:t xml:space="preserve"> in accordance with </w:t>
      </w:r>
      <w:r>
        <w:rPr>
          <w:rFonts w:ascii="Arial" w:hAnsi="Arial" w:cs="Arial"/>
          <w:b/>
          <w:sz w:val="21"/>
        </w:rPr>
        <w:t>Chapter 8 - Asbestos</w:t>
      </w:r>
      <w:r w:rsidRPr="00813EC1">
        <w:rPr>
          <w:rFonts w:ascii="Arial" w:hAnsi="Arial" w:cs="Arial"/>
          <w:b/>
          <w:sz w:val="21"/>
        </w:rPr>
        <w:t xml:space="preserve"> of the</w:t>
      </w:r>
      <w:r>
        <w:rPr>
          <w:rFonts w:ascii="Arial" w:hAnsi="Arial" w:cs="Arial"/>
          <w:b/>
          <w:sz w:val="21"/>
        </w:rPr>
        <w:t xml:space="preserve"> Work Health and Safety Act 2012</w:t>
      </w:r>
    </w:p>
    <w:p w:rsidR="00036009" w:rsidRPr="00813EC1" w:rsidRDefault="00036009" w:rsidP="00036009">
      <w:pPr>
        <w:rPr>
          <w:rFonts w:ascii="Arial" w:hAnsi="Arial" w:cs="Arial"/>
        </w:rPr>
      </w:pPr>
    </w:p>
    <w:p w:rsidR="00036009" w:rsidRDefault="00036009" w:rsidP="00D93039">
      <w:pPr>
        <w:pStyle w:val="TOC1"/>
      </w:pPr>
    </w:p>
    <w:p w:rsidR="00503991" w:rsidRDefault="00503991">
      <w:pPr>
        <w:rPr>
          <w:rFonts w:ascii="Arial" w:hAnsi="Arial" w:cs="Arial"/>
          <w:sz w:val="36"/>
          <w:szCs w:val="36"/>
          <w:lang w:val="en-AU"/>
        </w:rPr>
      </w:pPr>
      <w:r>
        <w:br w:type="page"/>
      </w:r>
    </w:p>
    <w:p w:rsidR="00036009" w:rsidRPr="00D93039" w:rsidRDefault="00604F44" w:rsidP="00D93039">
      <w:pPr>
        <w:pStyle w:val="TOC1"/>
      </w:pPr>
      <w:r>
        <w:lastRenderedPageBreak/>
        <w:t>Contents</w:t>
      </w:r>
    </w:p>
    <w:p w:rsidR="00036009" w:rsidRPr="00DF16AE" w:rsidRDefault="00036009" w:rsidP="00D93039">
      <w:pPr>
        <w:pStyle w:val="TOC1"/>
      </w:pPr>
    </w:p>
    <w:p w:rsidR="00036009" w:rsidRPr="001A7C4D" w:rsidRDefault="00036009" w:rsidP="00D93039">
      <w:pPr>
        <w:pStyle w:val="TOC1"/>
        <w:rPr>
          <w:b/>
          <w:noProof/>
          <w:lang w:eastAsia="en-AU"/>
        </w:rPr>
      </w:pPr>
      <w:r w:rsidRPr="00DF16AE">
        <w:fldChar w:fldCharType="begin"/>
      </w:r>
      <w:r w:rsidRPr="00DF16AE">
        <w:instrText xml:space="preserve"> TOC \o "1-3" \h \z \u </w:instrText>
      </w:r>
      <w:r w:rsidRPr="00DF16AE">
        <w:fldChar w:fldCharType="separate"/>
      </w:r>
      <w:hyperlink w:anchor="_Toc369530561" w:history="1">
        <w:r w:rsidRPr="001A7C4D">
          <w:rPr>
            <w:rStyle w:val="Hyperlink"/>
            <w:b/>
            <w:noProof/>
            <w:sz w:val="22"/>
            <w:szCs w:val="22"/>
          </w:rPr>
          <w:t>1.</w:t>
        </w:r>
        <w:r w:rsidRPr="001A7C4D">
          <w:rPr>
            <w:b/>
            <w:noProof/>
            <w:lang w:eastAsia="en-AU"/>
          </w:rPr>
          <w:tab/>
        </w:r>
        <w:r w:rsidRPr="001A7C4D">
          <w:rPr>
            <w:rStyle w:val="Hyperlink"/>
            <w:b/>
            <w:noProof/>
            <w:sz w:val="22"/>
            <w:szCs w:val="22"/>
          </w:rPr>
          <w:t>Introduction</w:t>
        </w:r>
        <w:r w:rsidRPr="001A7C4D">
          <w:rPr>
            <w:b/>
            <w:noProof/>
            <w:webHidden/>
            <w:sz w:val="22"/>
            <w:szCs w:val="22"/>
          </w:rPr>
          <w:tab/>
        </w:r>
        <w:r w:rsidR="00103B23">
          <w:rPr>
            <w:b/>
            <w:noProof/>
            <w:webHidden/>
            <w:sz w:val="22"/>
            <w:szCs w:val="22"/>
          </w:rPr>
          <w:t>2</w:t>
        </w:r>
      </w:hyperlink>
    </w:p>
    <w:p w:rsidR="00036009" w:rsidRPr="00D93039" w:rsidRDefault="00A223C6" w:rsidP="00D93039">
      <w:pPr>
        <w:pStyle w:val="TOC1"/>
        <w:rPr>
          <w:noProof/>
          <w:lang w:eastAsia="en-AU"/>
        </w:rPr>
      </w:pPr>
      <w:hyperlink w:anchor="_Toc369530564" w:history="1">
        <w:r w:rsidR="001A7C4D">
          <w:rPr>
            <w:rStyle w:val="Hyperlink"/>
            <w:b/>
            <w:bCs/>
            <w:noProof/>
            <w:sz w:val="22"/>
            <w:szCs w:val="22"/>
          </w:rPr>
          <w:t>3</w:t>
        </w:r>
        <w:r w:rsidR="00036009" w:rsidRPr="00D93039">
          <w:rPr>
            <w:rStyle w:val="Hyperlink"/>
            <w:b/>
            <w:bCs/>
            <w:noProof/>
            <w:sz w:val="22"/>
            <w:szCs w:val="22"/>
          </w:rPr>
          <w:t>.</w:t>
        </w:r>
        <w:r w:rsidR="00036009" w:rsidRPr="00D93039">
          <w:rPr>
            <w:noProof/>
            <w:lang w:eastAsia="en-AU"/>
          </w:rPr>
          <w:tab/>
        </w:r>
        <w:r w:rsidR="00036009" w:rsidRPr="00D93039">
          <w:rPr>
            <w:rStyle w:val="Hyperlink"/>
            <w:b/>
            <w:bCs/>
            <w:noProof/>
            <w:sz w:val="22"/>
            <w:szCs w:val="22"/>
          </w:rPr>
          <w:t>Responsibilities</w:t>
        </w:r>
        <w:r w:rsidR="00036009" w:rsidRPr="001A7C4D">
          <w:rPr>
            <w:b/>
            <w:noProof/>
            <w:webHidden/>
            <w:sz w:val="22"/>
            <w:szCs w:val="22"/>
          </w:rPr>
          <w:tab/>
        </w:r>
        <w:r w:rsidR="00103B23">
          <w:rPr>
            <w:b/>
            <w:noProof/>
            <w:webHidden/>
            <w:sz w:val="22"/>
            <w:szCs w:val="22"/>
          </w:rPr>
          <w:t>3</w:t>
        </w:r>
      </w:hyperlink>
    </w:p>
    <w:p w:rsidR="00036009" w:rsidRPr="00321F11" w:rsidRDefault="00A223C6" w:rsidP="00036009">
      <w:pPr>
        <w:pStyle w:val="TOC2"/>
        <w:rPr>
          <w:rFonts w:ascii="Calibri" w:hAnsi="Calibri"/>
          <w:b/>
          <w:noProof/>
          <w:sz w:val="22"/>
          <w:szCs w:val="22"/>
          <w:lang w:eastAsia="en-AU"/>
        </w:rPr>
      </w:pPr>
      <w:hyperlink w:anchor="_Toc369530565" w:history="1">
        <w:r w:rsidR="00036009" w:rsidRPr="00884AF9">
          <w:rPr>
            <w:rStyle w:val="Hyperlink"/>
            <w:rFonts w:ascii="Symbol" w:hAnsi="Symbol" w:cs="Arial"/>
            <w:b/>
            <w:bCs/>
            <w:noProof/>
            <w:sz w:val="22"/>
            <w:szCs w:val="22"/>
          </w:rPr>
          <w:t></w:t>
        </w:r>
        <w:r w:rsidR="00036009" w:rsidRPr="00321F11">
          <w:rPr>
            <w:rFonts w:ascii="Calibri" w:hAnsi="Calibri"/>
            <w:b/>
            <w:noProof/>
            <w:sz w:val="22"/>
            <w:szCs w:val="22"/>
            <w:lang w:eastAsia="en-AU"/>
          </w:rPr>
          <w:tab/>
        </w:r>
        <w:r w:rsidR="00036009" w:rsidRPr="00884AF9">
          <w:rPr>
            <w:rStyle w:val="Hyperlink"/>
            <w:rFonts w:ascii="Arial" w:hAnsi="Arial"/>
            <w:b/>
            <w:bCs/>
            <w:noProof/>
            <w:sz w:val="22"/>
            <w:szCs w:val="22"/>
          </w:rPr>
          <w:t>PCBU/Officers/</w:t>
        </w:r>
        <w:r w:rsidR="00036009" w:rsidRPr="00884AF9">
          <w:rPr>
            <w:rStyle w:val="Hyperlink"/>
            <w:rFonts w:ascii="Arial" w:hAnsi="Arial" w:cs="Arial"/>
            <w:b/>
            <w:bCs/>
            <w:noProof/>
            <w:sz w:val="22"/>
            <w:szCs w:val="22"/>
          </w:rPr>
          <w:t>Workers</w:t>
        </w:r>
        <w:r w:rsidR="00036009" w:rsidRPr="001A7C4D">
          <w:rPr>
            <w:rFonts w:ascii="Arial" w:hAnsi="Arial" w:cs="Arial"/>
            <w:b/>
            <w:noProof/>
            <w:webHidden/>
            <w:sz w:val="22"/>
            <w:szCs w:val="22"/>
          </w:rPr>
          <w:tab/>
        </w:r>
        <w:r w:rsidR="00103B23">
          <w:rPr>
            <w:rFonts w:ascii="Arial" w:hAnsi="Arial" w:cs="Arial"/>
            <w:b/>
            <w:noProof/>
            <w:webHidden/>
            <w:sz w:val="22"/>
            <w:szCs w:val="22"/>
          </w:rPr>
          <w:t>3</w:t>
        </w:r>
      </w:hyperlink>
    </w:p>
    <w:p w:rsidR="00036009" w:rsidRPr="00884AF9" w:rsidRDefault="00A223C6" w:rsidP="00036009">
      <w:pPr>
        <w:pStyle w:val="TOC2"/>
        <w:rPr>
          <w:rStyle w:val="Hyperlink"/>
          <w:b/>
          <w:noProof/>
          <w:sz w:val="22"/>
          <w:szCs w:val="22"/>
        </w:rPr>
      </w:pPr>
      <w:hyperlink w:anchor="_Toc369530566" w:history="1">
        <w:r w:rsidR="00036009" w:rsidRPr="00884AF9">
          <w:rPr>
            <w:rStyle w:val="Hyperlink"/>
            <w:rFonts w:ascii="Symbol" w:hAnsi="Symbol" w:cs="Arial"/>
            <w:b/>
            <w:bCs/>
            <w:noProof/>
            <w:sz w:val="22"/>
            <w:szCs w:val="22"/>
          </w:rPr>
          <w:t></w:t>
        </w:r>
        <w:r w:rsidR="00036009" w:rsidRPr="00321F11">
          <w:rPr>
            <w:rFonts w:ascii="Calibri" w:hAnsi="Calibri"/>
            <w:b/>
            <w:noProof/>
            <w:sz w:val="22"/>
            <w:szCs w:val="22"/>
            <w:lang w:eastAsia="en-AU"/>
          </w:rPr>
          <w:tab/>
        </w:r>
        <w:r w:rsidR="001A7C4D">
          <w:rPr>
            <w:rStyle w:val="Hyperlink"/>
            <w:rFonts w:ascii="Arial" w:hAnsi="Arial" w:cs="Arial"/>
            <w:b/>
            <w:bCs/>
            <w:noProof/>
            <w:sz w:val="22"/>
            <w:szCs w:val="22"/>
          </w:rPr>
          <w:t>Site</w:t>
        </w:r>
        <w:r w:rsidR="00036009" w:rsidRPr="001A7C4D">
          <w:rPr>
            <w:rFonts w:ascii="Arial" w:hAnsi="Arial" w:cs="Arial"/>
            <w:b/>
            <w:noProof/>
            <w:webHidden/>
            <w:sz w:val="22"/>
            <w:szCs w:val="22"/>
          </w:rPr>
          <w:tab/>
        </w:r>
        <w:r w:rsidR="00103B23">
          <w:rPr>
            <w:rFonts w:ascii="Arial" w:hAnsi="Arial" w:cs="Arial"/>
            <w:b/>
            <w:noProof/>
            <w:webHidden/>
            <w:sz w:val="22"/>
            <w:szCs w:val="22"/>
          </w:rPr>
          <w:t>3</w:t>
        </w:r>
      </w:hyperlink>
    </w:p>
    <w:p w:rsidR="00036009" w:rsidRPr="00884AF9" w:rsidRDefault="00036009" w:rsidP="00036009">
      <w:pPr>
        <w:rPr>
          <w:sz w:val="22"/>
          <w:szCs w:val="22"/>
        </w:rPr>
      </w:pPr>
    </w:p>
    <w:p w:rsidR="00036009" w:rsidRPr="00321F11" w:rsidRDefault="001A7C4D" w:rsidP="00036009">
      <w:pPr>
        <w:tabs>
          <w:tab w:val="left" w:pos="426"/>
        </w:tabs>
        <w:ind w:right="-57"/>
        <w:rPr>
          <w:rFonts w:ascii="Arial" w:hAnsi="Arial" w:cs="Arial"/>
          <w:b/>
          <w:sz w:val="22"/>
          <w:szCs w:val="22"/>
        </w:rPr>
      </w:pPr>
      <w:r>
        <w:rPr>
          <w:rFonts w:ascii="Arial" w:hAnsi="Arial" w:cs="Arial"/>
          <w:b/>
          <w:sz w:val="22"/>
          <w:szCs w:val="22"/>
        </w:rPr>
        <w:t>4</w:t>
      </w:r>
      <w:r w:rsidR="00036009" w:rsidRPr="00321F11">
        <w:rPr>
          <w:rFonts w:ascii="Arial" w:hAnsi="Arial" w:cs="Arial"/>
          <w:b/>
          <w:sz w:val="22"/>
          <w:szCs w:val="22"/>
        </w:rPr>
        <w:t>.</w:t>
      </w:r>
      <w:r w:rsidR="00036009" w:rsidRPr="00321F11">
        <w:rPr>
          <w:rFonts w:ascii="Arial" w:hAnsi="Arial" w:cs="Arial"/>
          <w:sz w:val="22"/>
          <w:szCs w:val="22"/>
        </w:rPr>
        <w:tab/>
      </w:r>
      <w:r w:rsidR="00036009" w:rsidRPr="00321F11">
        <w:rPr>
          <w:rFonts w:ascii="Arial" w:hAnsi="Arial" w:cs="Arial"/>
          <w:b/>
          <w:sz w:val="22"/>
          <w:szCs w:val="22"/>
        </w:rPr>
        <w:t>Table of Requirements…</w:t>
      </w:r>
      <w:r w:rsidR="00036009" w:rsidRPr="001A7C4D">
        <w:rPr>
          <w:rFonts w:ascii="Arial" w:hAnsi="Arial" w:cs="Arial"/>
          <w:b/>
          <w:noProof/>
          <w:sz w:val="22"/>
          <w:szCs w:val="22"/>
          <w:lang w:val="en-AU"/>
        </w:rPr>
        <w:t>……………………………...………</w:t>
      </w:r>
      <w:r>
        <w:rPr>
          <w:rFonts w:ascii="Arial" w:hAnsi="Arial" w:cs="Arial"/>
          <w:b/>
          <w:noProof/>
          <w:sz w:val="22"/>
          <w:szCs w:val="22"/>
          <w:lang w:val="en-AU"/>
        </w:rPr>
        <w:t xml:space="preserve"> </w:t>
      </w:r>
      <w:r w:rsidR="00036009" w:rsidRPr="001A7C4D">
        <w:rPr>
          <w:rFonts w:ascii="Arial" w:hAnsi="Arial" w:cs="Arial"/>
          <w:b/>
          <w:noProof/>
          <w:sz w:val="22"/>
          <w:szCs w:val="22"/>
          <w:lang w:val="en-AU"/>
        </w:rPr>
        <w:t>………………………………</w:t>
      </w:r>
      <w:r w:rsidR="00103B23">
        <w:rPr>
          <w:rFonts w:ascii="Arial" w:hAnsi="Arial" w:cs="Arial"/>
          <w:b/>
          <w:noProof/>
          <w:sz w:val="22"/>
          <w:szCs w:val="22"/>
          <w:lang w:val="en-AU"/>
        </w:rPr>
        <w:t>3</w:t>
      </w:r>
    </w:p>
    <w:p w:rsidR="00036009" w:rsidRPr="00321F11" w:rsidRDefault="00036009" w:rsidP="00036009">
      <w:pPr>
        <w:ind w:left="284"/>
        <w:rPr>
          <w:sz w:val="22"/>
          <w:szCs w:val="22"/>
        </w:rPr>
      </w:pPr>
    </w:p>
    <w:p w:rsidR="001A7C4D" w:rsidRDefault="00036009" w:rsidP="00036009">
      <w:pPr>
        <w:tabs>
          <w:tab w:val="left" w:pos="5505"/>
        </w:tabs>
        <w:spacing w:line="360" w:lineRule="auto"/>
        <w:rPr>
          <w:rFonts w:ascii="Arial" w:hAnsi="Arial" w:cs="Arial"/>
          <w:sz w:val="22"/>
          <w:szCs w:val="22"/>
        </w:rPr>
      </w:pPr>
      <w:r w:rsidRPr="00DF16AE">
        <w:rPr>
          <w:rFonts w:ascii="Arial" w:hAnsi="Arial" w:cs="Arial"/>
          <w:sz w:val="22"/>
          <w:szCs w:val="22"/>
        </w:rPr>
        <w:fldChar w:fldCharType="end"/>
      </w:r>
    </w:p>
    <w:p w:rsidR="001A7C4D" w:rsidRDefault="001A7C4D" w:rsidP="00036009">
      <w:pPr>
        <w:tabs>
          <w:tab w:val="left" w:pos="5505"/>
        </w:tabs>
        <w:spacing w:line="360" w:lineRule="auto"/>
        <w:rPr>
          <w:rFonts w:ascii="Arial" w:hAnsi="Arial" w:cs="Arial"/>
          <w:sz w:val="22"/>
          <w:szCs w:val="22"/>
        </w:rPr>
      </w:pPr>
    </w:p>
    <w:p w:rsidR="001A7C4D" w:rsidRDefault="001A7C4D" w:rsidP="00036009">
      <w:pPr>
        <w:tabs>
          <w:tab w:val="left" w:pos="5505"/>
        </w:tabs>
        <w:spacing w:line="360" w:lineRule="auto"/>
        <w:rPr>
          <w:rFonts w:ascii="Arial" w:hAnsi="Arial" w:cs="Arial"/>
          <w:sz w:val="22"/>
          <w:szCs w:val="22"/>
        </w:rPr>
      </w:pPr>
    </w:p>
    <w:p w:rsidR="00036009" w:rsidRPr="00837223" w:rsidRDefault="00036009" w:rsidP="00036009">
      <w:pPr>
        <w:tabs>
          <w:tab w:val="left" w:pos="5505"/>
        </w:tabs>
        <w:spacing w:line="360" w:lineRule="auto"/>
        <w:rPr>
          <w:rFonts w:ascii="Arial" w:hAnsi="Arial" w:cs="Arial"/>
          <w:sz w:val="22"/>
          <w:szCs w:val="22"/>
        </w:rPr>
      </w:pPr>
      <w:r w:rsidRPr="00837223">
        <w:rPr>
          <w:rFonts w:ascii="Arial" w:hAnsi="Arial" w:cs="Arial"/>
          <w:sz w:val="22"/>
          <w:szCs w:val="22"/>
        </w:rPr>
        <w:t>This table is to be used to note any amendment to the Asbestos Management Plan</w:t>
      </w:r>
    </w:p>
    <w:p w:rsidR="00036009" w:rsidRDefault="00036009" w:rsidP="00036009">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686"/>
        <w:gridCol w:w="3211"/>
        <w:gridCol w:w="1405"/>
        <w:gridCol w:w="1695"/>
      </w:tblGrid>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b/>
              </w:rPr>
            </w:pPr>
            <w:r w:rsidRPr="00E42DA1">
              <w:rPr>
                <w:rFonts w:ascii="Arial" w:hAnsi="Arial" w:cs="Arial"/>
                <w:b/>
              </w:rPr>
              <w:t>Version</w:t>
            </w:r>
          </w:p>
        </w:tc>
        <w:tc>
          <w:tcPr>
            <w:tcW w:w="1686" w:type="dxa"/>
            <w:shd w:val="clear" w:color="auto" w:fill="auto"/>
          </w:tcPr>
          <w:p w:rsidR="00036009" w:rsidRPr="00E42DA1" w:rsidRDefault="00036009" w:rsidP="00D436BD">
            <w:pPr>
              <w:spacing w:line="360" w:lineRule="auto"/>
              <w:rPr>
                <w:rFonts w:ascii="Arial" w:hAnsi="Arial" w:cs="Arial"/>
                <w:b/>
              </w:rPr>
            </w:pPr>
            <w:r w:rsidRPr="00E42DA1">
              <w:rPr>
                <w:rFonts w:ascii="Arial" w:hAnsi="Arial" w:cs="Arial"/>
                <w:b/>
              </w:rPr>
              <w:t>Section Amended</w:t>
            </w:r>
          </w:p>
        </w:tc>
        <w:tc>
          <w:tcPr>
            <w:tcW w:w="3211" w:type="dxa"/>
            <w:shd w:val="clear" w:color="auto" w:fill="auto"/>
          </w:tcPr>
          <w:p w:rsidR="00036009" w:rsidRPr="00E42DA1" w:rsidRDefault="00036009" w:rsidP="00D436BD">
            <w:pPr>
              <w:spacing w:line="360" w:lineRule="auto"/>
              <w:rPr>
                <w:rFonts w:ascii="Arial" w:hAnsi="Arial" w:cs="Arial"/>
                <w:b/>
              </w:rPr>
            </w:pPr>
            <w:r w:rsidRPr="00E42DA1">
              <w:rPr>
                <w:rFonts w:ascii="Arial" w:hAnsi="Arial" w:cs="Arial"/>
                <w:b/>
              </w:rPr>
              <w:t xml:space="preserve">Amendment </w:t>
            </w:r>
          </w:p>
        </w:tc>
        <w:tc>
          <w:tcPr>
            <w:tcW w:w="1405" w:type="dxa"/>
            <w:shd w:val="clear" w:color="auto" w:fill="auto"/>
          </w:tcPr>
          <w:p w:rsidR="00036009" w:rsidRPr="00E42DA1" w:rsidRDefault="00036009" w:rsidP="00D436BD">
            <w:pPr>
              <w:spacing w:line="360" w:lineRule="auto"/>
              <w:rPr>
                <w:rFonts w:ascii="Arial" w:hAnsi="Arial" w:cs="Arial"/>
                <w:b/>
              </w:rPr>
            </w:pPr>
            <w:r w:rsidRPr="00E42DA1">
              <w:rPr>
                <w:rFonts w:ascii="Arial" w:hAnsi="Arial" w:cs="Arial"/>
                <w:b/>
              </w:rPr>
              <w:t>Date Created</w:t>
            </w:r>
          </w:p>
        </w:tc>
        <w:tc>
          <w:tcPr>
            <w:tcW w:w="1695" w:type="dxa"/>
            <w:shd w:val="clear" w:color="auto" w:fill="auto"/>
          </w:tcPr>
          <w:p w:rsidR="00036009" w:rsidRPr="00E42DA1" w:rsidRDefault="00036009" w:rsidP="00D436BD">
            <w:pPr>
              <w:spacing w:line="360" w:lineRule="auto"/>
              <w:rPr>
                <w:rFonts w:ascii="Arial" w:hAnsi="Arial" w:cs="Arial"/>
                <w:b/>
              </w:rPr>
            </w:pPr>
            <w:r w:rsidRPr="00E42DA1">
              <w:rPr>
                <w:rFonts w:ascii="Arial" w:hAnsi="Arial" w:cs="Arial"/>
                <w:b/>
              </w:rPr>
              <w:t>Author/s</w:t>
            </w:r>
          </w:p>
        </w:tc>
      </w:tr>
      <w:tr w:rsidR="00036009" w:rsidRPr="00E42DA1" w:rsidTr="00D436BD">
        <w:tc>
          <w:tcPr>
            <w:tcW w:w="1234" w:type="dxa"/>
            <w:shd w:val="clear" w:color="auto" w:fill="auto"/>
          </w:tcPr>
          <w:p w:rsidR="00036009" w:rsidRPr="00E42DA1" w:rsidRDefault="004D69B0" w:rsidP="00D436BD">
            <w:pPr>
              <w:spacing w:line="360" w:lineRule="auto"/>
              <w:rPr>
                <w:rFonts w:ascii="Arial" w:hAnsi="Arial" w:cs="Arial"/>
              </w:rPr>
            </w:pPr>
            <w:r>
              <w:rPr>
                <w:rFonts w:ascii="Arial" w:hAnsi="Arial" w:cs="Arial"/>
              </w:rPr>
              <w:t>1</w:t>
            </w: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3D5EF1" w:rsidP="00D436BD">
            <w:pPr>
              <w:spacing w:line="360" w:lineRule="auto"/>
              <w:rPr>
                <w:rFonts w:ascii="Arial" w:hAnsi="Arial" w:cs="Arial"/>
              </w:rPr>
            </w:pPr>
            <w:r>
              <w:rPr>
                <w:rFonts w:ascii="Arial" w:hAnsi="Arial" w:cs="Arial"/>
                <w:noProof/>
                <w:lang w:val="en-AU" w:eastAsia="en-AU"/>
              </w:rPr>
              <mc:AlternateContent>
                <mc:Choice Requires="wps">
                  <w:drawing>
                    <wp:anchor distT="0" distB="0" distL="114300" distR="114300" simplePos="0" relativeHeight="251674624" behindDoc="1" locked="0" layoutInCell="0" allowOverlap="1">
                      <wp:simplePos x="0" y="0"/>
                      <wp:positionH relativeFrom="margin">
                        <wp:posOffset>684530</wp:posOffset>
                      </wp:positionH>
                      <wp:positionV relativeFrom="margin">
                        <wp:posOffset>3948430</wp:posOffset>
                      </wp:positionV>
                      <wp:extent cx="5237480" cy="3142615"/>
                      <wp:effectExtent l="0" t="1096645" r="0" b="675640"/>
                      <wp:wrapNone/>
                      <wp:docPr id="20"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27" type="#_x0000_t202" style="position:absolute;margin-left:53.9pt;margin-top:310.9pt;width:412.4pt;height:247.45pt;rotation:-45;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" o:allowincell="f" filled="f" stroked="f">
                      <v:stroke joinstyle="round"/>
                      <o:lock v:ext="edit" shapetype="t"/>
                      <v:textbox style="mso-fit-shape-to-text:t">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r w:rsidR="00036009" w:rsidRPr="00E42DA1" w:rsidTr="00D436BD">
        <w:tc>
          <w:tcPr>
            <w:tcW w:w="1234" w:type="dxa"/>
            <w:shd w:val="clear" w:color="auto" w:fill="auto"/>
          </w:tcPr>
          <w:p w:rsidR="00036009" w:rsidRPr="00E42DA1" w:rsidRDefault="00036009" w:rsidP="00D436BD">
            <w:pPr>
              <w:spacing w:line="360" w:lineRule="auto"/>
              <w:rPr>
                <w:rFonts w:ascii="Arial" w:hAnsi="Arial" w:cs="Arial"/>
              </w:rPr>
            </w:pPr>
          </w:p>
        </w:tc>
        <w:tc>
          <w:tcPr>
            <w:tcW w:w="1686" w:type="dxa"/>
            <w:shd w:val="clear" w:color="auto" w:fill="auto"/>
          </w:tcPr>
          <w:p w:rsidR="00036009" w:rsidRPr="00E42DA1" w:rsidRDefault="00036009" w:rsidP="00D436BD">
            <w:pPr>
              <w:spacing w:line="360" w:lineRule="auto"/>
              <w:rPr>
                <w:rFonts w:ascii="Arial" w:hAnsi="Arial" w:cs="Arial"/>
              </w:rPr>
            </w:pPr>
          </w:p>
        </w:tc>
        <w:tc>
          <w:tcPr>
            <w:tcW w:w="3211" w:type="dxa"/>
            <w:shd w:val="clear" w:color="auto" w:fill="auto"/>
          </w:tcPr>
          <w:p w:rsidR="00036009" w:rsidRPr="00E42DA1" w:rsidRDefault="00036009" w:rsidP="00D436BD">
            <w:pPr>
              <w:spacing w:line="360" w:lineRule="auto"/>
              <w:rPr>
                <w:rFonts w:ascii="Arial" w:hAnsi="Arial" w:cs="Arial"/>
              </w:rPr>
            </w:pPr>
          </w:p>
        </w:tc>
        <w:tc>
          <w:tcPr>
            <w:tcW w:w="1405" w:type="dxa"/>
            <w:shd w:val="clear" w:color="auto" w:fill="auto"/>
          </w:tcPr>
          <w:p w:rsidR="00036009" w:rsidRPr="00E42DA1" w:rsidRDefault="00036009" w:rsidP="00D436BD">
            <w:pPr>
              <w:spacing w:line="360" w:lineRule="auto"/>
              <w:rPr>
                <w:rFonts w:ascii="Arial" w:hAnsi="Arial" w:cs="Arial"/>
              </w:rPr>
            </w:pPr>
          </w:p>
        </w:tc>
        <w:tc>
          <w:tcPr>
            <w:tcW w:w="1695" w:type="dxa"/>
            <w:shd w:val="clear" w:color="auto" w:fill="auto"/>
          </w:tcPr>
          <w:p w:rsidR="00036009" w:rsidRPr="00E42DA1" w:rsidRDefault="00036009" w:rsidP="00D436BD">
            <w:pPr>
              <w:spacing w:line="360" w:lineRule="auto"/>
              <w:rPr>
                <w:rFonts w:ascii="Arial" w:hAnsi="Arial" w:cs="Arial"/>
              </w:rPr>
            </w:pPr>
          </w:p>
        </w:tc>
      </w:tr>
    </w:tbl>
    <w:p w:rsidR="00036009" w:rsidRDefault="00036009" w:rsidP="00036009">
      <w:pPr>
        <w:pStyle w:val="Heading1"/>
        <w:ind w:left="720"/>
        <w:jc w:val="left"/>
        <w:rPr>
          <w:rFonts w:ascii="Arial" w:hAnsi="Arial" w:cs="Arial"/>
          <w:sz w:val="32"/>
          <w:szCs w:val="32"/>
        </w:rPr>
      </w:pPr>
      <w:bookmarkStart w:id="0" w:name="_Toc369530561"/>
    </w:p>
    <w:p w:rsidR="00036009" w:rsidRDefault="00036009" w:rsidP="00036009"/>
    <w:p w:rsidR="001A7C4D" w:rsidRDefault="001A7C4D" w:rsidP="00036009"/>
    <w:p w:rsidR="00503991" w:rsidRDefault="00503991">
      <w:r>
        <w:br w:type="page"/>
      </w:r>
    </w:p>
    <w:p w:rsidR="00036009" w:rsidRPr="00036009" w:rsidRDefault="00036009" w:rsidP="00036009"/>
    <w:p w:rsidR="00036009" w:rsidRPr="00473509" w:rsidRDefault="00036009" w:rsidP="00036009">
      <w:pPr>
        <w:pStyle w:val="Heading1"/>
        <w:numPr>
          <w:ilvl w:val="0"/>
          <w:numId w:val="34"/>
        </w:numPr>
        <w:jc w:val="left"/>
        <w:rPr>
          <w:rFonts w:ascii="Arial" w:hAnsi="Arial" w:cs="Arial"/>
          <w:sz w:val="32"/>
          <w:szCs w:val="32"/>
        </w:rPr>
      </w:pPr>
      <w:r>
        <w:rPr>
          <w:rFonts w:ascii="Arial" w:hAnsi="Arial" w:cs="Arial"/>
          <w:sz w:val="32"/>
          <w:szCs w:val="32"/>
        </w:rPr>
        <w:t>I</w:t>
      </w:r>
      <w:r w:rsidRPr="00473509">
        <w:rPr>
          <w:rFonts w:ascii="Arial" w:hAnsi="Arial" w:cs="Arial"/>
          <w:sz w:val="32"/>
          <w:szCs w:val="32"/>
        </w:rPr>
        <w:t>ntroduction</w:t>
      </w:r>
      <w:bookmarkEnd w:id="0"/>
    </w:p>
    <w:p w:rsidR="00036009" w:rsidRPr="005C4A97" w:rsidRDefault="00036009" w:rsidP="00D93039">
      <w:pPr>
        <w:pStyle w:val="BodyTextIndent2"/>
        <w:spacing w:before="240" w:line="240" w:lineRule="auto"/>
        <w:ind w:left="705" w:right="-56"/>
        <w:rPr>
          <w:rFonts w:ascii="Arial" w:hAnsi="Arial" w:cs="Arial"/>
        </w:rPr>
      </w:pPr>
      <w:r w:rsidRPr="005C4A97">
        <w:rPr>
          <w:rFonts w:ascii="Arial" w:hAnsi="Arial" w:cs="Arial"/>
        </w:rPr>
        <w:t xml:space="preserve">In accordance with these obligations, </w:t>
      </w:r>
      <w:r>
        <w:rPr>
          <w:rFonts w:ascii="Arial" w:hAnsi="Arial" w:cs="Arial"/>
        </w:rPr>
        <w:t>CCES</w:t>
      </w:r>
      <w:r w:rsidRPr="005C4A97">
        <w:rPr>
          <w:rFonts w:ascii="Arial" w:hAnsi="Arial" w:cs="Arial"/>
        </w:rPr>
        <w:t xml:space="preserve"> has developed an Asbestos Management Plan to be used following the identification of Asbestos-Containing Materials (ACM) through the </w:t>
      </w:r>
      <w:r>
        <w:rPr>
          <w:rFonts w:ascii="Arial" w:hAnsi="Arial" w:cs="Arial"/>
        </w:rPr>
        <w:t>Asbestos Register</w:t>
      </w:r>
      <w:r w:rsidRPr="005C4A97">
        <w:rPr>
          <w:rFonts w:ascii="Arial" w:hAnsi="Arial" w:cs="Arial"/>
        </w:rPr>
        <w:t xml:space="preserve"> conducted </w:t>
      </w:r>
      <w:r>
        <w:rPr>
          <w:rFonts w:ascii="Arial" w:hAnsi="Arial" w:cs="Arial"/>
        </w:rPr>
        <w:t>at all</w:t>
      </w:r>
      <w:r w:rsidRPr="005C4A97">
        <w:rPr>
          <w:rFonts w:ascii="Arial" w:hAnsi="Arial" w:cs="Arial"/>
        </w:rPr>
        <w:t xml:space="preserve"> </w:t>
      </w:r>
      <w:r>
        <w:rPr>
          <w:rFonts w:ascii="Arial" w:hAnsi="Arial" w:cs="Arial"/>
        </w:rPr>
        <w:t>CCES</w:t>
      </w:r>
      <w:r w:rsidRPr="005C4A97">
        <w:rPr>
          <w:rFonts w:ascii="Arial" w:hAnsi="Arial" w:cs="Arial"/>
        </w:rPr>
        <w:t xml:space="preserve"> workplaces. This Asbestos Management Plan should form part of the </w:t>
      </w:r>
      <w:r>
        <w:rPr>
          <w:rFonts w:ascii="Arial" w:hAnsi="Arial" w:cs="Arial"/>
        </w:rPr>
        <w:t>CCES</w:t>
      </w:r>
      <w:r w:rsidRPr="005C4A97">
        <w:rPr>
          <w:rFonts w:ascii="Arial" w:hAnsi="Arial" w:cs="Arial"/>
        </w:rPr>
        <w:t xml:space="preserve"> </w:t>
      </w:r>
      <w:r>
        <w:rPr>
          <w:rFonts w:ascii="Arial" w:hAnsi="Arial" w:cs="Arial"/>
        </w:rPr>
        <w:t>Catholic Church Safety Manual (CCSM).</w:t>
      </w:r>
    </w:p>
    <w:p w:rsidR="00036009" w:rsidRPr="00813EC1" w:rsidRDefault="00036009" w:rsidP="00036009">
      <w:pPr>
        <w:ind w:left="720"/>
        <w:rPr>
          <w:rFonts w:ascii="Arial" w:hAnsi="Arial" w:cs="Arial"/>
        </w:rPr>
      </w:pPr>
    </w:p>
    <w:p w:rsidR="00036009" w:rsidRPr="00D93039" w:rsidRDefault="00D93039" w:rsidP="00D93039">
      <w:pPr>
        <w:ind w:left="720"/>
        <w:rPr>
          <w:rStyle w:val="Hyperlink"/>
          <w:rFonts w:ascii="Arial" w:hAnsi="Arial" w:cs="Arial"/>
          <w:color w:val="auto"/>
          <w:sz w:val="22"/>
          <w:szCs w:val="22"/>
          <w:u w:val="none"/>
        </w:rPr>
      </w:pPr>
      <w:r>
        <w:rPr>
          <w:rFonts w:ascii="Arial" w:hAnsi="Arial" w:cs="Arial"/>
          <w:sz w:val="22"/>
        </w:rPr>
        <w:t xml:space="preserve">In Completing the </w:t>
      </w:r>
      <w:r w:rsidR="00D436BD">
        <w:rPr>
          <w:rFonts w:ascii="Arial" w:hAnsi="Arial" w:cs="Arial"/>
          <w:sz w:val="22"/>
        </w:rPr>
        <w:t>Table of Requirements</w:t>
      </w:r>
      <w:r>
        <w:rPr>
          <w:rFonts w:ascii="Arial" w:hAnsi="Arial" w:cs="Arial"/>
          <w:sz w:val="22"/>
        </w:rPr>
        <w:t xml:space="preserve"> please refer to the CCES CCSM Procedure Document No. 4 Asbestos.</w:t>
      </w:r>
    </w:p>
    <w:p w:rsidR="00036009" w:rsidRPr="00813EC1" w:rsidRDefault="00036009" w:rsidP="00036009">
      <w:pPr>
        <w:ind w:left="432"/>
        <w:rPr>
          <w:rFonts w:ascii="Arial" w:hAnsi="Arial" w:cs="Arial"/>
          <w:sz w:val="22"/>
        </w:rPr>
      </w:pPr>
    </w:p>
    <w:p w:rsidR="00036009" w:rsidRDefault="00036009" w:rsidP="00036009">
      <w:pPr>
        <w:rPr>
          <w:rFonts w:ascii="Arial" w:hAnsi="Arial" w:cs="Arial"/>
          <w:sz w:val="22"/>
        </w:rPr>
      </w:pPr>
    </w:p>
    <w:p w:rsidR="00036009" w:rsidRDefault="00036009" w:rsidP="00036009">
      <w:pPr>
        <w:pStyle w:val="Heading1"/>
        <w:numPr>
          <w:ilvl w:val="0"/>
          <w:numId w:val="34"/>
        </w:numPr>
        <w:jc w:val="left"/>
        <w:rPr>
          <w:rFonts w:ascii="Arial" w:hAnsi="Arial"/>
          <w:bCs/>
          <w:sz w:val="32"/>
        </w:rPr>
      </w:pPr>
      <w:bookmarkStart w:id="1" w:name="_Toc369530564"/>
      <w:r w:rsidRPr="003A50D7">
        <w:rPr>
          <w:rFonts w:ascii="Arial" w:hAnsi="Arial"/>
          <w:bCs/>
          <w:sz w:val="32"/>
        </w:rPr>
        <w:t>Responsibilities</w:t>
      </w:r>
      <w:bookmarkEnd w:id="1"/>
    </w:p>
    <w:p w:rsidR="00036009" w:rsidRDefault="00036009" w:rsidP="00036009"/>
    <w:p w:rsidR="00036009" w:rsidRPr="00D24424" w:rsidRDefault="00036009" w:rsidP="00036009">
      <w:pPr>
        <w:pStyle w:val="Heading2"/>
        <w:numPr>
          <w:ilvl w:val="0"/>
          <w:numId w:val="35"/>
        </w:numPr>
        <w:spacing w:line="240" w:lineRule="exact"/>
        <w:jc w:val="left"/>
        <w:rPr>
          <w:rFonts w:ascii="Arial" w:hAnsi="Arial" w:cs="Arial"/>
          <w:b/>
          <w:bCs/>
          <w:sz w:val="24"/>
          <w:szCs w:val="24"/>
        </w:rPr>
      </w:pPr>
      <w:bookmarkStart w:id="2" w:name="_Toc369530565"/>
      <w:r w:rsidRPr="00D24424">
        <w:rPr>
          <w:rFonts w:ascii="Arial" w:hAnsi="Arial"/>
          <w:b/>
          <w:bCs/>
          <w:sz w:val="24"/>
        </w:rPr>
        <w:t>PCBU/Office</w:t>
      </w:r>
      <w:r>
        <w:rPr>
          <w:rFonts w:ascii="Arial" w:hAnsi="Arial"/>
          <w:b/>
          <w:bCs/>
          <w:sz w:val="24"/>
        </w:rPr>
        <w:t>rs/</w:t>
      </w:r>
      <w:r w:rsidRPr="00D24424">
        <w:rPr>
          <w:rFonts w:ascii="Arial" w:hAnsi="Arial" w:cs="Arial"/>
          <w:b/>
          <w:bCs/>
          <w:sz w:val="24"/>
          <w:szCs w:val="24"/>
        </w:rPr>
        <w:t>Workers</w:t>
      </w:r>
      <w:bookmarkEnd w:id="2"/>
      <w:r w:rsidRPr="00D24424">
        <w:rPr>
          <w:rFonts w:ascii="Arial" w:hAnsi="Arial" w:cs="Arial"/>
          <w:b/>
          <w:bCs/>
          <w:sz w:val="24"/>
          <w:szCs w:val="24"/>
        </w:rPr>
        <w:t xml:space="preserve"> </w:t>
      </w:r>
    </w:p>
    <w:p w:rsidR="00036009" w:rsidRDefault="00036009" w:rsidP="00036009">
      <w:pPr>
        <w:ind w:left="709"/>
        <w:rPr>
          <w:rFonts w:ascii="Arial" w:hAnsi="Arial" w:cs="Arial"/>
          <w:sz w:val="22"/>
        </w:rPr>
      </w:pPr>
    </w:p>
    <w:p w:rsidR="00036009" w:rsidRDefault="00036009" w:rsidP="00036009">
      <w:pPr>
        <w:ind w:left="1425"/>
        <w:rPr>
          <w:rFonts w:ascii="Arial" w:hAnsi="Arial" w:cs="Arial"/>
          <w:sz w:val="22"/>
        </w:rPr>
      </w:pPr>
      <w:r>
        <w:rPr>
          <w:rFonts w:ascii="Arial" w:hAnsi="Arial" w:cs="Arial"/>
          <w:sz w:val="22"/>
        </w:rPr>
        <w:t>Refer to the Catholic Church Safety Manual</w:t>
      </w:r>
      <w:r w:rsidRPr="00A72475">
        <w:rPr>
          <w:rFonts w:ascii="Arial" w:hAnsi="Arial" w:cs="Arial"/>
          <w:sz w:val="22"/>
        </w:rPr>
        <w:t>.</w:t>
      </w:r>
    </w:p>
    <w:p w:rsidR="00036009" w:rsidRPr="00813EC1" w:rsidRDefault="00036009" w:rsidP="00036009">
      <w:pPr>
        <w:ind w:left="1425"/>
        <w:rPr>
          <w:rFonts w:ascii="Arial" w:hAnsi="Arial" w:cs="Arial"/>
          <w:sz w:val="22"/>
        </w:rPr>
      </w:pPr>
    </w:p>
    <w:p w:rsidR="00036009" w:rsidRDefault="001A7C4D" w:rsidP="00036009">
      <w:pPr>
        <w:pStyle w:val="Heading2"/>
        <w:numPr>
          <w:ilvl w:val="0"/>
          <w:numId w:val="35"/>
        </w:numPr>
        <w:jc w:val="left"/>
        <w:rPr>
          <w:rFonts w:ascii="Arial" w:hAnsi="Arial" w:cs="Arial"/>
          <w:b/>
          <w:bCs/>
          <w:sz w:val="24"/>
          <w:szCs w:val="24"/>
        </w:rPr>
      </w:pPr>
      <w:r>
        <w:rPr>
          <w:rFonts w:ascii="Arial" w:hAnsi="Arial" w:cs="Arial"/>
          <w:b/>
          <w:bCs/>
          <w:sz w:val="24"/>
          <w:szCs w:val="24"/>
        </w:rPr>
        <w:t>Worksite</w:t>
      </w:r>
    </w:p>
    <w:p w:rsidR="00036009" w:rsidRPr="00932BD2" w:rsidRDefault="00036009" w:rsidP="00036009"/>
    <w:p w:rsidR="00036009" w:rsidRDefault="00D436BD" w:rsidP="00036009">
      <w:pPr>
        <w:ind w:left="1425"/>
        <w:rPr>
          <w:rFonts w:ascii="Arial" w:hAnsi="Arial" w:cs="Arial"/>
          <w:sz w:val="22"/>
          <w:szCs w:val="22"/>
        </w:rPr>
      </w:pPr>
      <w:r>
        <w:rPr>
          <w:rFonts w:ascii="Arial" w:hAnsi="Arial" w:cs="Arial"/>
          <w:sz w:val="22"/>
          <w:szCs w:val="22"/>
        </w:rPr>
        <w:t>The</w:t>
      </w:r>
      <w:r w:rsidR="001A7C4D">
        <w:rPr>
          <w:rFonts w:ascii="Arial" w:hAnsi="Arial" w:cs="Arial"/>
          <w:sz w:val="22"/>
          <w:szCs w:val="22"/>
        </w:rPr>
        <w:t xml:space="preserve"> asbestos register and asbestos management plan </w:t>
      </w:r>
      <w:r>
        <w:rPr>
          <w:rFonts w:ascii="Arial" w:hAnsi="Arial" w:cs="Arial"/>
          <w:sz w:val="22"/>
          <w:szCs w:val="22"/>
        </w:rPr>
        <w:t>will be</w:t>
      </w:r>
      <w:r w:rsidR="001A7C4D">
        <w:rPr>
          <w:rFonts w:ascii="Arial" w:hAnsi="Arial" w:cs="Arial"/>
          <w:sz w:val="22"/>
          <w:szCs w:val="22"/>
        </w:rPr>
        <w:t xml:space="preserve"> made available to any contractor who attends the site that may be required to conduct work </w:t>
      </w:r>
      <w:r>
        <w:rPr>
          <w:rFonts w:ascii="Arial" w:hAnsi="Arial" w:cs="Arial"/>
          <w:sz w:val="22"/>
          <w:szCs w:val="22"/>
        </w:rPr>
        <w:t>where asbestos has been identified</w:t>
      </w:r>
      <w:r w:rsidR="00036009">
        <w:rPr>
          <w:rFonts w:ascii="Arial" w:hAnsi="Arial" w:cs="Arial"/>
          <w:sz w:val="22"/>
          <w:szCs w:val="22"/>
        </w:rPr>
        <w:t>.</w:t>
      </w:r>
    </w:p>
    <w:p w:rsidR="00036009" w:rsidRDefault="00036009" w:rsidP="00036009"/>
    <w:p w:rsidR="00036009" w:rsidRDefault="00036009" w:rsidP="00036009"/>
    <w:p w:rsidR="00036009" w:rsidRPr="00884AF9" w:rsidRDefault="00036009" w:rsidP="00036009">
      <w:pPr>
        <w:numPr>
          <w:ilvl w:val="0"/>
          <w:numId w:val="34"/>
        </w:numPr>
        <w:rPr>
          <w:rFonts w:ascii="Arial" w:hAnsi="Arial" w:cs="Arial"/>
        </w:rPr>
      </w:pPr>
      <w:r w:rsidRPr="00884AF9">
        <w:rPr>
          <w:rFonts w:ascii="Arial" w:hAnsi="Arial" w:cs="Arial"/>
          <w:b/>
          <w:sz w:val="32"/>
          <w:szCs w:val="32"/>
        </w:rPr>
        <w:t>Table of Requirements</w:t>
      </w:r>
    </w:p>
    <w:p w:rsidR="00036009" w:rsidRDefault="00036009" w:rsidP="00036009"/>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1"/>
        <w:gridCol w:w="3827"/>
      </w:tblGrid>
      <w:tr w:rsidR="00036009" w:rsidRPr="00321F11" w:rsidTr="00D436BD">
        <w:tc>
          <w:tcPr>
            <w:tcW w:w="2552" w:type="dxa"/>
            <w:shd w:val="clear" w:color="auto" w:fill="auto"/>
          </w:tcPr>
          <w:p w:rsidR="00036009" w:rsidRPr="00321F11" w:rsidRDefault="00036009" w:rsidP="00D436BD">
            <w:pPr>
              <w:rPr>
                <w:rFonts w:ascii="Arial" w:hAnsi="Arial" w:cs="Arial"/>
                <w:b/>
                <w:sz w:val="22"/>
                <w:szCs w:val="22"/>
              </w:rPr>
            </w:pPr>
            <w:r w:rsidRPr="00321F11">
              <w:rPr>
                <w:rFonts w:ascii="Arial" w:hAnsi="Arial" w:cs="Arial"/>
                <w:b/>
                <w:sz w:val="22"/>
                <w:szCs w:val="22"/>
              </w:rPr>
              <w:t>Requirement</w:t>
            </w:r>
          </w:p>
        </w:tc>
        <w:tc>
          <w:tcPr>
            <w:tcW w:w="3261" w:type="dxa"/>
            <w:shd w:val="clear" w:color="auto" w:fill="auto"/>
          </w:tcPr>
          <w:p w:rsidR="00036009" w:rsidRPr="00321F11" w:rsidRDefault="00036009" w:rsidP="00D436BD">
            <w:pPr>
              <w:rPr>
                <w:rFonts w:ascii="Arial" w:hAnsi="Arial" w:cs="Arial"/>
                <w:b/>
                <w:sz w:val="22"/>
                <w:szCs w:val="22"/>
              </w:rPr>
            </w:pPr>
            <w:r w:rsidRPr="00321F11">
              <w:rPr>
                <w:rFonts w:ascii="Arial" w:hAnsi="Arial" w:cs="Arial"/>
                <w:b/>
                <w:sz w:val="22"/>
                <w:szCs w:val="22"/>
              </w:rPr>
              <w:t>Verification</w:t>
            </w:r>
          </w:p>
        </w:tc>
        <w:tc>
          <w:tcPr>
            <w:tcW w:w="3827" w:type="dxa"/>
            <w:shd w:val="clear" w:color="auto" w:fill="auto"/>
          </w:tcPr>
          <w:p w:rsidR="00036009" w:rsidRPr="00321F11" w:rsidRDefault="00036009" w:rsidP="00D436BD">
            <w:pPr>
              <w:rPr>
                <w:rFonts w:ascii="Arial" w:hAnsi="Arial" w:cs="Arial"/>
                <w:b/>
                <w:sz w:val="22"/>
                <w:szCs w:val="22"/>
              </w:rPr>
            </w:pPr>
            <w:r w:rsidRPr="00321F11">
              <w:rPr>
                <w:rFonts w:ascii="Arial" w:hAnsi="Arial" w:cs="Arial"/>
                <w:b/>
                <w:sz w:val="22"/>
                <w:szCs w:val="22"/>
              </w:rPr>
              <w:t>Action</w:t>
            </w:r>
          </w:p>
        </w:tc>
      </w:tr>
      <w:tr w:rsidR="00036009" w:rsidRPr="00321F11" w:rsidTr="00D436BD">
        <w:tc>
          <w:tcPr>
            <w:tcW w:w="2552" w:type="dxa"/>
            <w:shd w:val="clear" w:color="auto" w:fill="auto"/>
          </w:tcPr>
          <w:p w:rsidR="00036009" w:rsidRPr="00D436BD" w:rsidRDefault="003D5EF1" w:rsidP="00873669">
            <w:pPr>
              <w:pStyle w:val="ListParagraph"/>
              <w:numPr>
                <w:ilvl w:val="0"/>
                <w:numId w:val="49"/>
              </w:numPr>
              <w:ind w:left="318"/>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75648" behindDoc="1" locked="0" layoutInCell="0" allowOverlap="1">
                      <wp:simplePos x="0" y="0"/>
                      <wp:positionH relativeFrom="margin">
                        <wp:posOffset>836930</wp:posOffset>
                      </wp:positionH>
                      <wp:positionV relativeFrom="margin">
                        <wp:posOffset>4103370</wp:posOffset>
                      </wp:positionV>
                      <wp:extent cx="5237480" cy="3142615"/>
                      <wp:effectExtent l="0" t="1099185" r="0" b="673100"/>
                      <wp:wrapNone/>
                      <wp:docPr id="19"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28" type="#_x0000_t202" style="position:absolute;left:0;text-align:left;margin-left:65.9pt;margin-top:323.1pt;width:412.4pt;height:247.45pt;rotation:-45;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lViwIAAAU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" o:allowincell="f" filled="f" stroked="f">
                      <v:stroke joinstyle="round"/>
                      <o:lock v:ext="edit" shapetype="t"/>
                      <v:textbox style="mso-fit-shape-to-text:t">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036009" w:rsidRPr="00D436BD">
              <w:rPr>
                <w:rFonts w:ascii="Arial" w:hAnsi="Arial" w:cs="Arial"/>
                <w:sz w:val="22"/>
                <w:szCs w:val="22"/>
              </w:rPr>
              <w:t>Identification of Asbestos</w:t>
            </w:r>
          </w:p>
        </w:tc>
        <w:tc>
          <w:tcPr>
            <w:tcW w:w="3261" w:type="dxa"/>
            <w:shd w:val="clear" w:color="auto" w:fill="auto"/>
          </w:tcPr>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Asbestos Register.</w:t>
            </w:r>
          </w:p>
        </w:tc>
        <w:tc>
          <w:tcPr>
            <w:tcW w:w="3827" w:type="dxa"/>
            <w:shd w:val="clear" w:color="auto" w:fill="auto"/>
          </w:tcPr>
          <w:p w:rsidR="00036009" w:rsidRPr="00321F11" w:rsidRDefault="00036009" w:rsidP="00D436BD">
            <w:pPr>
              <w:rPr>
                <w:rFonts w:ascii="Arial" w:hAnsi="Arial" w:cs="Arial"/>
                <w:sz w:val="22"/>
                <w:szCs w:val="22"/>
              </w:rPr>
            </w:pPr>
            <w:r w:rsidRPr="00321F11">
              <w:rPr>
                <w:rFonts w:ascii="Arial" w:hAnsi="Arial" w:cs="Arial"/>
                <w:sz w:val="22"/>
                <w:szCs w:val="22"/>
              </w:rPr>
              <w:t>Is kept at reception and is to be reviewed at least once every 5 years.</w:t>
            </w:r>
          </w:p>
          <w:p w:rsidR="00036009" w:rsidRPr="00321F11" w:rsidRDefault="00036009" w:rsidP="00D436BD">
            <w:pPr>
              <w:rPr>
                <w:rFonts w:ascii="Arial" w:hAnsi="Arial" w:cs="Arial"/>
                <w:sz w:val="22"/>
                <w:szCs w:val="22"/>
              </w:rPr>
            </w:pPr>
            <w:r w:rsidRPr="00321F11">
              <w:rPr>
                <w:rFonts w:ascii="Arial" w:hAnsi="Arial" w:cs="Arial"/>
                <w:sz w:val="22"/>
                <w:szCs w:val="22"/>
              </w:rPr>
              <w:t>The register was developed by Carter Corp on May 16 1998 and has been updated once every 12 months, the last time being 16 May 2013.</w:t>
            </w:r>
          </w:p>
        </w:tc>
      </w:tr>
      <w:tr w:rsidR="00036009" w:rsidRPr="00321F11" w:rsidTr="00D436BD">
        <w:tc>
          <w:tcPr>
            <w:tcW w:w="2552" w:type="dxa"/>
            <w:shd w:val="clear" w:color="auto" w:fill="auto"/>
          </w:tcPr>
          <w:p w:rsidR="00036009" w:rsidRPr="00D436BD" w:rsidRDefault="00D436BD" w:rsidP="00873669">
            <w:pPr>
              <w:pStyle w:val="ListParagraph"/>
              <w:numPr>
                <w:ilvl w:val="0"/>
                <w:numId w:val="49"/>
              </w:numPr>
              <w:ind w:left="318"/>
              <w:rPr>
                <w:rFonts w:ascii="Arial" w:hAnsi="Arial" w:cs="Arial"/>
                <w:sz w:val="22"/>
                <w:szCs w:val="22"/>
              </w:rPr>
            </w:pPr>
            <w:r w:rsidRPr="00D436BD">
              <w:rPr>
                <w:rFonts w:ascii="Arial" w:hAnsi="Arial" w:cs="Arial"/>
                <w:sz w:val="22"/>
                <w:szCs w:val="22"/>
              </w:rPr>
              <w:t>Signage</w:t>
            </w:r>
          </w:p>
        </w:tc>
        <w:tc>
          <w:tcPr>
            <w:tcW w:w="3261" w:type="dxa"/>
            <w:shd w:val="clear" w:color="auto" w:fill="auto"/>
          </w:tcPr>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 xml:space="preserve">Labels are secured and clearly visible on the transportable buildings. </w:t>
            </w:r>
          </w:p>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 xml:space="preserve">Signs are placed on walls of buildings 2 &amp; 3 where the asbestos is on second </w:t>
            </w:r>
            <w:r w:rsidRPr="001679F7">
              <w:rPr>
                <w:rFonts w:ascii="Arial" w:hAnsi="Arial" w:cs="Arial"/>
                <w:sz w:val="22"/>
                <w:szCs w:val="22"/>
                <w:lang w:val="en-AU"/>
              </w:rPr>
              <w:t xml:space="preserve">storey </w:t>
            </w:r>
            <w:r w:rsidRPr="00321F11">
              <w:rPr>
                <w:rFonts w:ascii="Arial" w:hAnsi="Arial" w:cs="Arial"/>
                <w:sz w:val="22"/>
                <w:szCs w:val="22"/>
              </w:rPr>
              <w:t>eaves</w:t>
            </w:r>
          </w:p>
        </w:tc>
        <w:tc>
          <w:tcPr>
            <w:tcW w:w="3827" w:type="dxa"/>
            <w:shd w:val="clear" w:color="auto" w:fill="auto"/>
          </w:tcPr>
          <w:p w:rsidR="00036009" w:rsidRPr="00321F11" w:rsidRDefault="00036009" w:rsidP="00D436BD">
            <w:pPr>
              <w:rPr>
                <w:rFonts w:ascii="Arial" w:hAnsi="Arial" w:cs="Arial"/>
                <w:sz w:val="22"/>
                <w:szCs w:val="22"/>
              </w:rPr>
            </w:pPr>
            <w:r w:rsidRPr="00321F11">
              <w:rPr>
                <w:rFonts w:ascii="Arial" w:hAnsi="Arial" w:cs="Arial"/>
                <w:sz w:val="22"/>
                <w:szCs w:val="22"/>
              </w:rPr>
              <w:t>Inspect labels and signs once every 12 months and record findings on the Annual Asbestos Inspection Form (4b) or similar.</w:t>
            </w:r>
            <w:r>
              <w:t xml:space="preserve"> </w:t>
            </w:r>
            <w:r w:rsidRPr="00321F11">
              <w:rPr>
                <w:rFonts w:ascii="Arial" w:hAnsi="Arial" w:cs="Arial"/>
                <w:sz w:val="22"/>
                <w:szCs w:val="22"/>
              </w:rPr>
              <w:t>The last inspection was conducted on July 7 2013</w:t>
            </w:r>
          </w:p>
        </w:tc>
      </w:tr>
      <w:tr w:rsidR="00036009" w:rsidRPr="00321F11" w:rsidTr="00D436BD">
        <w:tc>
          <w:tcPr>
            <w:tcW w:w="2552" w:type="dxa"/>
            <w:vMerge w:val="restart"/>
            <w:shd w:val="clear" w:color="auto" w:fill="auto"/>
          </w:tcPr>
          <w:p w:rsidR="00036009" w:rsidRPr="00D436BD" w:rsidRDefault="00036009" w:rsidP="00873669">
            <w:pPr>
              <w:pStyle w:val="ListParagraph"/>
              <w:numPr>
                <w:ilvl w:val="0"/>
                <w:numId w:val="49"/>
              </w:numPr>
              <w:ind w:left="318"/>
              <w:rPr>
                <w:rFonts w:ascii="Arial" w:hAnsi="Arial" w:cs="Arial"/>
                <w:sz w:val="22"/>
                <w:szCs w:val="22"/>
              </w:rPr>
            </w:pPr>
            <w:r w:rsidRPr="00D436BD">
              <w:rPr>
                <w:rFonts w:ascii="Arial" w:hAnsi="Arial" w:cs="Arial"/>
                <w:sz w:val="22"/>
                <w:szCs w:val="22"/>
              </w:rPr>
              <w:t>Planned asbestos removal</w:t>
            </w:r>
          </w:p>
        </w:tc>
        <w:tc>
          <w:tcPr>
            <w:tcW w:w="3261" w:type="dxa"/>
            <w:shd w:val="clear" w:color="auto" w:fill="auto"/>
          </w:tcPr>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As the ACM on the transportable buildings and buildings 2 &amp; 3 is stable and in good condition, there is no immediate plan to remove any of the ACM in the short term.</w:t>
            </w:r>
          </w:p>
        </w:tc>
        <w:tc>
          <w:tcPr>
            <w:tcW w:w="3827" w:type="dxa"/>
            <w:shd w:val="clear" w:color="auto" w:fill="auto"/>
          </w:tcPr>
          <w:p w:rsidR="00036009" w:rsidRPr="00321F11" w:rsidRDefault="00036009" w:rsidP="00D436BD">
            <w:pPr>
              <w:rPr>
                <w:rFonts w:ascii="Arial" w:hAnsi="Arial" w:cs="Arial"/>
                <w:sz w:val="22"/>
                <w:szCs w:val="22"/>
              </w:rPr>
            </w:pPr>
            <w:r w:rsidRPr="00321F11">
              <w:rPr>
                <w:rFonts w:ascii="Arial" w:hAnsi="Arial" w:cs="Arial"/>
                <w:sz w:val="22"/>
                <w:szCs w:val="22"/>
              </w:rPr>
              <w:t xml:space="preserve">The cost of removing the asbestos has been quoted at being $78,000. We will budget for the removal of the asbestos over the next 3 years. </w:t>
            </w:r>
          </w:p>
        </w:tc>
      </w:tr>
      <w:tr w:rsidR="00036009" w:rsidRPr="00321F11" w:rsidTr="00D436BD">
        <w:tc>
          <w:tcPr>
            <w:tcW w:w="2552" w:type="dxa"/>
            <w:vMerge/>
            <w:shd w:val="clear" w:color="auto" w:fill="auto"/>
          </w:tcPr>
          <w:p w:rsidR="00036009" w:rsidRPr="00D436BD" w:rsidRDefault="00036009" w:rsidP="00873669">
            <w:pPr>
              <w:pStyle w:val="ListParagraph"/>
              <w:numPr>
                <w:ilvl w:val="0"/>
                <w:numId w:val="49"/>
              </w:numPr>
              <w:ind w:left="318"/>
              <w:rPr>
                <w:rFonts w:ascii="Arial" w:hAnsi="Arial" w:cs="Arial"/>
                <w:sz w:val="22"/>
                <w:szCs w:val="22"/>
              </w:rPr>
            </w:pPr>
          </w:p>
        </w:tc>
        <w:tc>
          <w:tcPr>
            <w:tcW w:w="3261" w:type="dxa"/>
            <w:shd w:val="clear" w:color="auto" w:fill="auto"/>
          </w:tcPr>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Inspection.</w:t>
            </w:r>
          </w:p>
        </w:tc>
        <w:tc>
          <w:tcPr>
            <w:tcW w:w="3827" w:type="dxa"/>
            <w:shd w:val="clear" w:color="auto" w:fill="auto"/>
          </w:tcPr>
          <w:p w:rsidR="00036009" w:rsidRPr="00321F11" w:rsidRDefault="00036009" w:rsidP="00D436BD">
            <w:pPr>
              <w:rPr>
                <w:rFonts w:ascii="Arial" w:hAnsi="Arial" w:cs="Arial"/>
                <w:sz w:val="22"/>
                <w:szCs w:val="22"/>
              </w:rPr>
            </w:pPr>
            <w:r w:rsidRPr="00321F11">
              <w:rPr>
                <w:rFonts w:ascii="Arial" w:hAnsi="Arial" w:cs="Arial"/>
                <w:sz w:val="22"/>
                <w:szCs w:val="22"/>
              </w:rPr>
              <w:t xml:space="preserve">The ACM will be inspected once every year for any damage and </w:t>
            </w:r>
            <w:r w:rsidRPr="00321F11">
              <w:rPr>
                <w:rFonts w:ascii="Arial" w:hAnsi="Arial" w:cs="Arial"/>
                <w:sz w:val="22"/>
                <w:szCs w:val="22"/>
              </w:rPr>
              <w:lastRenderedPageBreak/>
              <w:t>repair immediately. The last inspection was conducted on July 7 2013</w:t>
            </w:r>
          </w:p>
        </w:tc>
      </w:tr>
      <w:tr w:rsidR="00036009" w:rsidRPr="00321F11" w:rsidTr="00D436BD">
        <w:tc>
          <w:tcPr>
            <w:tcW w:w="2552" w:type="dxa"/>
            <w:vMerge/>
            <w:shd w:val="clear" w:color="auto" w:fill="auto"/>
          </w:tcPr>
          <w:p w:rsidR="00036009" w:rsidRPr="00D436BD" w:rsidRDefault="00036009" w:rsidP="00873669">
            <w:pPr>
              <w:pStyle w:val="ListParagraph"/>
              <w:numPr>
                <w:ilvl w:val="0"/>
                <w:numId w:val="49"/>
              </w:numPr>
              <w:ind w:left="318"/>
              <w:rPr>
                <w:rFonts w:ascii="Arial" w:hAnsi="Arial" w:cs="Arial"/>
                <w:sz w:val="22"/>
                <w:szCs w:val="22"/>
              </w:rPr>
            </w:pPr>
          </w:p>
        </w:tc>
        <w:tc>
          <w:tcPr>
            <w:tcW w:w="3261" w:type="dxa"/>
            <w:shd w:val="clear" w:color="auto" w:fill="auto"/>
          </w:tcPr>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Safe Work Procedures.</w:t>
            </w:r>
          </w:p>
        </w:tc>
        <w:tc>
          <w:tcPr>
            <w:tcW w:w="3827" w:type="dxa"/>
            <w:shd w:val="clear" w:color="auto" w:fill="auto"/>
          </w:tcPr>
          <w:p w:rsidR="00036009" w:rsidRPr="00321F11" w:rsidRDefault="00036009" w:rsidP="00D436BD">
            <w:pPr>
              <w:rPr>
                <w:rFonts w:ascii="Arial" w:hAnsi="Arial" w:cs="Arial"/>
                <w:sz w:val="22"/>
                <w:szCs w:val="22"/>
              </w:rPr>
            </w:pPr>
            <w:r w:rsidRPr="00321F11">
              <w:rPr>
                <w:rFonts w:ascii="Arial" w:hAnsi="Arial" w:cs="Arial"/>
                <w:sz w:val="22"/>
                <w:szCs w:val="22"/>
              </w:rPr>
              <w:t xml:space="preserve">The Catholic Church Safety Manual Document No. 4 outlines all the safety procedures and requirements for the management of asbestos. </w:t>
            </w:r>
          </w:p>
        </w:tc>
      </w:tr>
      <w:tr w:rsidR="00036009" w:rsidRPr="00321F11" w:rsidTr="00D436BD">
        <w:tc>
          <w:tcPr>
            <w:tcW w:w="2552" w:type="dxa"/>
            <w:shd w:val="clear" w:color="auto" w:fill="auto"/>
          </w:tcPr>
          <w:p w:rsidR="00036009" w:rsidRPr="00D436BD" w:rsidRDefault="00036009" w:rsidP="00873669">
            <w:pPr>
              <w:pStyle w:val="ListParagraph"/>
              <w:numPr>
                <w:ilvl w:val="0"/>
                <w:numId w:val="49"/>
              </w:numPr>
              <w:ind w:left="318"/>
              <w:rPr>
                <w:rFonts w:ascii="Arial" w:hAnsi="Arial" w:cs="Arial"/>
                <w:sz w:val="22"/>
                <w:szCs w:val="22"/>
              </w:rPr>
            </w:pPr>
            <w:r w:rsidRPr="00D436BD">
              <w:rPr>
                <w:rFonts w:ascii="Arial" w:hAnsi="Arial" w:cs="Arial"/>
                <w:sz w:val="22"/>
                <w:szCs w:val="22"/>
              </w:rPr>
              <w:t>Damaged Asbestos</w:t>
            </w:r>
          </w:p>
        </w:tc>
        <w:tc>
          <w:tcPr>
            <w:tcW w:w="3261" w:type="dxa"/>
            <w:shd w:val="clear" w:color="auto" w:fill="auto"/>
          </w:tcPr>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Ensure any damaged asbestos is actioned immediately.</w:t>
            </w:r>
          </w:p>
        </w:tc>
        <w:tc>
          <w:tcPr>
            <w:tcW w:w="3827" w:type="dxa"/>
            <w:shd w:val="clear" w:color="auto" w:fill="auto"/>
          </w:tcPr>
          <w:p w:rsidR="00036009" w:rsidRPr="00321F11" w:rsidRDefault="00036009" w:rsidP="00D436BD">
            <w:pPr>
              <w:rPr>
                <w:rFonts w:ascii="Arial" w:hAnsi="Arial" w:cs="Arial"/>
                <w:sz w:val="22"/>
                <w:szCs w:val="22"/>
              </w:rPr>
            </w:pPr>
            <w:r w:rsidRPr="00321F11">
              <w:rPr>
                <w:rFonts w:ascii="Arial" w:hAnsi="Arial" w:cs="Arial"/>
                <w:sz w:val="22"/>
                <w:szCs w:val="22"/>
              </w:rPr>
              <w:t>Joe Bloggs will obtain an asbestos PPE kit from Mitre 10 and depending on the damage, hairline cracks can be sealed with vinyl adhesive sheet or can be hand painted, whereas minor damage to asbestos cement sheeting can be encapsulated (i.e. covered / patched / sealed) by using a non-asbestos cement sheet.</w:t>
            </w:r>
          </w:p>
        </w:tc>
      </w:tr>
      <w:tr w:rsidR="00036009" w:rsidRPr="00321F11" w:rsidTr="00D436BD">
        <w:tc>
          <w:tcPr>
            <w:tcW w:w="2552" w:type="dxa"/>
            <w:shd w:val="clear" w:color="auto" w:fill="auto"/>
          </w:tcPr>
          <w:p w:rsidR="00036009" w:rsidRPr="00D436BD" w:rsidRDefault="003D5EF1" w:rsidP="00873669">
            <w:pPr>
              <w:pStyle w:val="ListParagraph"/>
              <w:numPr>
                <w:ilvl w:val="0"/>
                <w:numId w:val="49"/>
              </w:numPr>
              <w:ind w:left="318"/>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76672" behindDoc="1" locked="0" layoutInCell="0" allowOverlap="1">
                      <wp:simplePos x="0" y="0"/>
                      <wp:positionH relativeFrom="margin">
                        <wp:posOffset>989330</wp:posOffset>
                      </wp:positionH>
                      <wp:positionV relativeFrom="margin">
                        <wp:posOffset>4255770</wp:posOffset>
                      </wp:positionV>
                      <wp:extent cx="5237480" cy="3142615"/>
                      <wp:effectExtent l="0" t="1099185" r="0" b="673100"/>
                      <wp:wrapNone/>
                      <wp:docPr id="1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29" type="#_x0000_t202" style="position:absolute;left:0;text-align:left;margin-left:77.9pt;margin-top:335.1pt;width:412.4pt;height:247.45pt;rotation:-45;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" o:allowincell="f" filled="f" stroked="f">
                      <v:stroke joinstyle="round"/>
                      <o:lock v:ext="edit" shapetype="t"/>
                      <v:textbox style="mso-fit-shape-to-text:t">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036009" w:rsidRPr="00D436BD">
              <w:rPr>
                <w:rFonts w:ascii="Arial" w:hAnsi="Arial" w:cs="Arial"/>
                <w:sz w:val="22"/>
                <w:szCs w:val="22"/>
              </w:rPr>
              <w:t>Accidents,</w:t>
            </w:r>
          </w:p>
          <w:p w:rsidR="00036009" w:rsidRPr="00873669" w:rsidRDefault="00873669" w:rsidP="00873669">
            <w:pPr>
              <w:ind w:left="318" w:hanging="360"/>
              <w:rPr>
                <w:rFonts w:ascii="Arial" w:hAnsi="Arial" w:cs="Arial"/>
                <w:sz w:val="22"/>
                <w:szCs w:val="22"/>
              </w:rPr>
            </w:pPr>
            <w:r>
              <w:rPr>
                <w:rFonts w:ascii="Arial" w:hAnsi="Arial" w:cs="Arial"/>
                <w:sz w:val="22"/>
                <w:szCs w:val="22"/>
              </w:rPr>
              <w:tab/>
            </w:r>
            <w:r w:rsidR="00036009" w:rsidRPr="00873669">
              <w:rPr>
                <w:rFonts w:ascii="Arial" w:hAnsi="Arial" w:cs="Arial"/>
                <w:sz w:val="22"/>
                <w:szCs w:val="22"/>
              </w:rPr>
              <w:t>Incidents and Emergencies</w:t>
            </w:r>
          </w:p>
        </w:tc>
        <w:tc>
          <w:tcPr>
            <w:tcW w:w="3261" w:type="dxa"/>
            <w:shd w:val="clear" w:color="auto" w:fill="auto"/>
          </w:tcPr>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Exposure.</w:t>
            </w:r>
          </w:p>
        </w:tc>
        <w:tc>
          <w:tcPr>
            <w:tcW w:w="3827" w:type="dxa"/>
            <w:shd w:val="clear" w:color="auto" w:fill="auto"/>
          </w:tcPr>
          <w:p w:rsidR="00036009" w:rsidRPr="00321F11" w:rsidRDefault="00036009" w:rsidP="00D436BD">
            <w:pPr>
              <w:rPr>
                <w:rFonts w:ascii="Arial" w:hAnsi="Arial" w:cs="Arial"/>
                <w:sz w:val="22"/>
                <w:szCs w:val="22"/>
              </w:rPr>
            </w:pPr>
            <w:r w:rsidRPr="00321F11">
              <w:rPr>
                <w:rFonts w:ascii="Arial" w:hAnsi="Arial" w:cs="Arial"/>
                <w:sz w:val="22"/>
                <w:szCs w:val="22"/>
              </w:rPr>
              <w:t>In the case of exposure to any person from asbestos containing dust the following must occur;</w:t>
            </w:r>
          </w:p>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 xml:space="preserve">Send the person for medical </w:t>
            </w:r>
            <w:r w:rsidR="00FD11E1">
              <w:rPr>
                <w:rFonts w:ascii="Arial" w:hAnsi="Arial" w:cs="Arial"/>
                <w:sz w:val="22"/>
                <w:szCs w:val="22"/>
              </w:rPr>
              <w:t>assessment</w:t>
            </w:r>
            <w:r w:rsidRPr="00321F11">
              <w:rPr>
                <w:rFonts w:ascii="Arial" w:hAnsi="Arial" w:cs="Arial"/>
                <w:sz w:val="22"/>
                <w:szCs w:val="22"/>
              </w:rPr>
              <w:t>.</w:t>
            </w:r>
          </w:p>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Organise for air monitoring to be conducted as soon as possible.</w:t>
            </w:r>
          </w:p>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Record the exposure on the Incident database, investigate the reason for exposure, identify the root causes and implement appropriate control measures.</w:t>
            </w:r>
          </w:p>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 xml:space="preserve">Record the persons details on the National Asbestos Exposure register via the following link </w:t>
            </w:r>
            <w:hyperlink r:id="rId8" w:history="1">
              <w:r w:rsidRPr="00321F11">
                <w:rPr>
                  <w:rStyle w:val="Hyperlink"/>
                  <w:rFonts w:ascii="Arial" w:hAnsi="Arial" w:cs="Arial"/>
                  <w:sz w:val="22"/>
                  <w:szCs w:val="22"/>
                </w:rPr>
                <w:t>Asbestos Register</w:t>
              </w:r>
            </w:hyperlink>
          </w:p>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 xml:space="preserve">Ensure all health monitoring requirements are met in line with </w:t>
            </w:r>
            <w:bookmarkStart w:id="3" w:name="Elkera_Print_TOC860"/>
            <w:bookmarkStart w:id="4" w:name="Elkera_Print_BK860"/>
            <w:r w:rsidRPr="00321F11">
              <w:rPr>
                <w:rFonts w:ascii="Arial" w:hAnsi="Arial" w:cs="Arial"/>
                <w:sz w:val="22"/>
                <w:szCs w:val="22"/>
              </w:rPr>
              <w:t xml:space="preserve">the Work Health &amp; safety regulations 2012 </w:t>
            </w:r>
            <w:r w:rsidRPr="00321F11">
              <w:rPr>
                <w:rFonts w:ascii="Arial" w:hAnsi="Arial" w:cs="Arial"/>
                <w:bCs/>
                <w:sz w:val="22"/>
                <w:szCs w:val="22"/>
              </w:rPr>
              <w:t>Part 5—Asbestos at the workplace</w:t>
            </w:r>
            <w:bookmarkStart w:id="5" w:name="Elkera_Print_TOC861"/>
            <w:bookmarkStart w:id="6" w:name="Elkera_Print_BK861"/>
            <w:bookmarkEnd w:id="3"/>
            <w:bookmarkEnd w:id="4"/>
            <w:r w:rsidRPr="00321F11">
              <w:rPr>
                <w:rFonts w:ascii="Arial" w:hAnsi="Arial" w:cs="Arial"/>
                <w:bCs/>
                <w:sz w:val="22"/>
                <w:szCs w:val="22"/>
              </w:rPr>
              <w:t xml:space="preserve"> Division 1—Health monitoring</w:t>
            </w:r>
            <w:bookmarkEnd w:id="5"/>
            <w:bookmarkEnd w:id="6"/>
            <w:r w:rsidRPr="00321F11">
              <w:rPr>
                <w:rFonts w:ascii="Arial" w:hAnsi="Arial" w:cs="Arial"/>
                <w:bCs/>
                <w:sz w:val="22"/>
                <w:szCs w:val="22"/>
              </w:rPr>
              <w:t>.</w:t>
            </w:r>
            <w:r w:rsidRPr="00321F11">
              <w:rPr>
                <w:rFonts w:ascii="Arial" w:hAnsi="Arial" w:cs="Arial"/>
                <w:sz w:val="22"/>
                <w:szCs w:val="22"/>
              </w:rPr>
              <w:t xml:space="preserve"> </w:t>
            </w:r>
          </w:p>
        </w:tc>
      </w:tr>
      <w:tr w:rsidR="00036009" w:rsidRPr="00321F11" w:rsidTr="00D436BD">
        <w:tc>
          <w:tcPr>
            <w:tcW w:w="2552" w:type="dxa"/>
            <w:shd w:val="clear" w:color="auto" w:fill="auto"/>
          </w:tcPr>
          <w:p w:rsidR="00036009" w:rsidRPr="00873669" w:rsidRDefault="000B02B8" w:rsidP="00873669">
            <w:pPr>
              <w:pStyle w:val="ListParagraph"/>
              <w:numPr>
                <w:ilvl w:val="0"/>
                <w:numId w:val="49"/>
              </w:numPr>
              <w:ind w:left="318"/>
              <w:rPr>
                <w:rFonts w:ascii="Arial" w:hAnsi="Arial" w:cs="Arial"/>
                <w:sz w:val="22"/>
                <w:szCs w:val="22"/>
              </w:rPr>
            </w:pPr>
            <w:r w:rsidRPr="00321F11">
              <w:rPr>
                <w:rFonts w:ascii="Arial" w:hAnsi="Arial" w:cs="Arial"/>
                <w:sz w:val="22"/>
                <w:szCs w:val="22"/>
              </w:rPr>
              <w:t>Risk assessments</w:t>
            </w:r>
          </w:p>
        </w:tc>
        <w:tc>
          <w:tcPr>
            <w:tcW w:w="3261" w:type="dxa"/>
            <w:shd w:val="clear" w:color="auto" w:fill="auto"/>
          </w:tcPr>
          <w:p w:rsidR="00036009" w:rsidRPr="00321F11" w:rsidRDefault="000B02B8" w:rsidP="00036009">
            <w:pPr>
              <w:numPr>
                <w:ilvl w:val="0"/>
                <w:numId w:val="35"/>
              </w:numPr>
              <w:ind w:left="318"/>
              <w:rPr>
                <w:rFonts w:ascii="Arial" w:hAnsi="Arial" w:cs="Arial"/>
                <w:sz w:val="22"/>
                <w:szCs w:val="22"/>
              </w:rPr>
            </w:pPr>
            <w:r>
              <w:rPr>
                <w:rFonts w:ascii="Arial" w:hAnsi="Arial" w:cs="Arial"/>
                <w:sz w:val="22"/>
                <w:szCs w:val="22"/>
              </w:rPr>
              <w:t xml:space="preserve">Risk assessments must be conducted on the impact to the site where any work on or removal of asbestos is </w:t>
            </w:r>
            <w:r w:rsidR="001679F7">
              <w:rPr>
                <w:rFonts w:ascii="Arial" w:hAnsi="Arial" w:cs="Arial"/>
                <w:sz w:val="22"/>
                <w:szCs w:val="22"/>
              </w:rPr>
              <w:t>performed</w:t>
            </w:r>
            <w:r>
              <w:rPr>
                <w:rFonts w:ascii="Arial" w:hAnsi="Arial" w:cs="Arial"/>
                <w:sz w:val="22"/>
                <w:szCs w:val="22"/>
              </w:rPr>
              <w:t>.</w:t>
            </w:r>
          </w:p>
        </w:tc>
        <w:tc>
          <w:tcPr>
            <w:tcW w:w="3827" w:type="dxa"/>
            <w:shd w:val="clear" w:color="auto" w:fill="auto"/>
          </w:tcPr>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Site risk assessments have been conducted on the impact to the site where asbestos has been removed.</w:t>
            </w:r>
          </w:p>
          <w:p w:rsidR="00036009" w:rsidRPr="00321F11" w:rsidRDefault="00036009" w:rsidP="00036009">
            <w:pPr>
              <w:numPr>
                <w:ilvl w:val="0"/>
                <w:numId w:val="35"/>
              </w:numPr>
              <w:ind w:left="318"/>
              <w:rPr>
                <w:rFonts w:ascii="Arial" w:hAnsi="Arial" w:cs="Arial"/>
                <w:sz w:val="22"/>
                <w:szCs w:val="22"/>
              </w:rPr>
            </w:pPr>
            <w:r w:rsidRPr="00321F11">
              <w:rPr>
                <w:rFonts w:ascii="Arial" w:hAnsi="Arial" w:cs="Arial"/>
                <w:sz w:val="22"/>
                <w:szCs w:val="22"/>
              </w:rPr>
              <w:t>Joe Bloggs as yet has not had to conduct any work on ACM but will conduct a risk assessment if the need arises.</w:t>
            </w:r>
          </w:p>
        </w:tc>
      </w:tr>
      <w:tr w:rsidR="00EB2596" w:rsidRPr="00321F11" w:rsidTr="00D436BD">
        <w:tc>
          <w:tcPr>
            <w:tcW w:w="2552" w:type="dxa"/>
            <w:shd w:val="clear" w:color="auto" w:fill="auto"/>
          </w:tcPr>
          <w:p w:rsidR="00EB2596" w:rsidRPr="00EB2596" w:rsidRDefault="00EB2596" w:rsidP="00873669">
            <w:pPr>
              <w:pStyle w:val="ListParagraph"/>
              <w:numPr>
                <w:ilvl w:val="0"/>
                <w:numId w:val="49"/>
              </w:numPr>
              <w:ind w:left="318"/>
              <w:rPr>
                <w:rFonts w:ascii="Arial" w:hAnsi="Arial" w:cs="Arial"/>
                <w:sz w:val="22"/>
                <w:szCs w:val="22"/>
              </w:rPr>
            </w:pPr>
            <w:r>
              <w:rPr>
                <w:rFonts w:ascii="Arial" w:hAnsi="Arial" w:cs="Arial"/>
                <w:sz w:val="22"/>
                <w:szCs w:val="22"/>
              </w:rPr>
              <w:t>Training</w:t>
            </w:r>
          </w:p>
        </w:tc>
        <w:tc>
          <w:tcPr>
            <w:tcW w:w="3261" w:type="dxa"/>
            <w:shd w:val="clear" w:color="auto" w:fill="auto"/>
          </w:tcPr>
          <w:p w:rsidR="00EB2596" w:rsidRPr="00321F11" w:rsidRDefault="004D69B0" w:rsidP="00036009">
            <w:pPr>
              <w:numPr>
                <w:ilvl w:val="0"/>
                <w:numId w:val="35"/>
              </w:numPr>
              <w:ind w:left="318"/>
              <w:rPr>
                <w:rFonts w:ascii="Arial" w:hAnsi="Arial" w:cs="Arial"/>
                <w:sz w:val="22"/>
                <w:szCs w:val="22"/>
              </w:rPr>
            </w:pPr>
            <w:r>
              <w:rPr>
                <w:rFonts w:ascii="Arial" w:hAnsi="Arial" w:cs="Arial"/>
                <w:sz w:val="22"/>
                <w:szCs w:val="22"/>
              </w:rPr>
              <w:t>Any person working on asbestos is required to complete appropriate training</w:t>
            </w:r>
            <w:r w:rsidRPr="00321F11">
              <w:rPr>
                <w:rFonts w:ascii="Arial" w:hAnsi="Arial" w:cs="Arial"/>
                <w:sz w:val="22"/>
                <w:szCs w:val="22"/>
              </w:rPr>
              <w:t>.</w:t>
            </w:r>
          </w:p>
        </w:tc>
        <w:tc>
          <w:tcPr>
            <w:tcW w:w="3827" w:type="dxa"/>
            <w:shd w:val="clear" w:color="auto" w:fill="auto"/>
          </w:tcPr>
          <w:p w:rsidR="00EB2596" w:rsidRPr="00321F11" w:rsidRDefault="004D69B0" w:rsidP="00036009">
            <w:pPr>
              <w:numPr>
                <w:ilvl w:val="0"/>
                <w:numId w:val="35"/>
              </w:numPr>
              <w:ind w:left="318"/>
              <w:rPr>
                <w:rFonts w:ascii="Arial" w:hAnsi="Arial" w:cs="Arial"/>
                <w:sz w:val="22"/>
                <w:szCs w:val="22"/>
              </w:rPr>
            </w:pPr>
            <w:r w:rsidRPr="00321F11">
              <w:rPr>
                <w:rFonts w:ascii="Arial" w:hAnsi="Arial" w:cs="Arial"/>
                <w:sz w:val="22"/>
                <w:szCs w:val="22"/>
              </w:rPr>
              <w:t>Joe Bloggs has attended an Asbestos Awareness Course on September 16 2012 Conducted by the Plumbing Industry Association South Australia.</w:t>
            </w:r>
          </w:p>
        </w:tc>
      </w:tr>
      <w:tr w:rsidR="004D69B0" w:rsidRPr="00321F11" w:rsidTr="00D436BD">
        <w:tc>
          <w:tcPr>
            <w:tcW w:w="2552" w:type="dxa"/>
            <w:shd w:val="clear" w:color="auto" w:fill="auto"/>
          </w:tcPr>
          <w:p w:rsidR="004D69B0" w:rsidRPr="00D436BD" w:rsidRDefault="004D69B0" w:rsidP="00873669">
            <w:pPr>
              <w:pStyle w:val="ListParagraph"/>
              <w:numPr>
                <w:ilvl w:val="0"/>
                <w:numId w:val="49"/>
              </w:numPr>
              <w:ind w:left="318"/>
              <w:rPr>
                <w:rFonts w:ascii="Arial" w:hAnsi="Arial" w:cs="Arial"/>
                <w:sz w:val="22"/>
                <w:szCs w:val="22"/>
              </w:rPr>
            </w:pPr>
            <w:r w:rsidRPr="00D436BD">
              <w:rPr>
                <w:rFonts w:ascii="Arial" w:hAnsi="Arial" w:cs="Arial"/>
                <w:sz w:val="22"/>
                <w:szCs w:val="22"/>
              </w:rPr>
              <w:t xml:space="preserve">Consultation, </w:t>
            </w:r>
          </w:p>
          <w:p w:rsidR="004D69B0" w:rsidRPr="000B02B8" w:rsidRDefault="000B02B8" w:rsidP="000B02B8">
            <w:pPr>
              <w:tabs>
                <w:tab w:val="left" w:pos="318"/>
              </w:tabs>
              <w:ind w:left="-42"/>
              <w:rPr>
                <w:rFonts w:ascii="Arial" w:hAnsi="Arial" w:cs="Arial"/>
                <w:sz w:val="22"/>
                <w:szCs w:val="22"/>
              </w:rPr>
            </w:pPr>
            <w:r>
              <w:rPr>
                <w:rFonts w:ascii="Arial" w:hAnsi="Arial" w:cs="Arial"/>
                <w:sz w:val="22"/>
                <w:szCs w:val="22"/>
              </w:rPr>
              <w:tab/>
            </w:r>
            <w:r w:rsidR="004D69B0" w:rsidRPr="000B02B8">
              <w:rPr>
                <w:rFonts w:ascii="Arial" w:hAnsi="Arial" w:cs="Arial"/>
                <w:sz w:val="22"/>
                <w:szCs w:val="22"/>
              </w:rPr>
              <w:t xml:space="preserve">Cooperation and </w:t>
            </w:r>
          </w:p>
          <w:p w:rsidR="004D69B0" w:rsidRPr="000B02B8" w:rsidRDefault="000B02B8" w:rsidP="000B02B8">
            <w:pPr>
              <w:tabs>
                <w:tab w:val="left" w:pos="318"/>
              </w:tabs>
              <w:ind w:left="-42"/>
              <w:rPr>
                <w:rFonts w:ascii="Arial" w:hAnsi="Arial" w:cs="Arial"/>
                <w:sz w:val="22"/>
                <w:szCs w:val="22"/>
              </w:rPr>
            </w:pPr>
            <w:r>
              <w:rPr>
                <w:rFonts w:ascii="Arial" w:hAnsi="Arial" w:cs="Arial"/>
                <w:sz w:val="22"/>
                <w:szCs w:val="22"/>
              </w:rPr>
              <w:tab/>
            </w:r>
            <w:r w:rsidR="004D69B0" w:rsidRPr="000B02B8">
              <w:rPr>
                <w:rFonts w:ascii="Arial" w:hAnsi="Arial" w:cs="Arial"/>
                <w:sz w:val="22"/>
                <w:szCs w:val="22"/>
              </w:rPr>
              <w:t>Coordination</w:t>
            </w:r>
          </w:p>
        </w:tc>
        <w:tc>
          <w:tcPr>
            <w:tcW w:w="3261" w:type="dxa"/>
            <w:shd w:val="clear" w:color="auto" w:fill="auto"/>
          </w:tcPr>
          <w:p w:rsidR="004D69B0" w:rsidRPr="00321F11" w:rsidRDefault="004D69B0" w:rsidP="009C3857">
            <w:pPr>
              <w:numPr>
                <w:ilvl w:val="0"/>
                <w:numId w:val="35"/>
              </w:numPr>
              <w:ind w:left="318"/>
              <w:rPr>
                <w:rFonts w:ascii="Arial" w:hAnsi="Arial" w:cs="Arial"/>
                <w:sz w:val="22"/>
                <w:szCs w:val="22"/>
              </w:rPr>
            </w:pPr>
            <w:r w:rsidRPr="00321F11">
              <w:rPr>
                <w:rFonts w:ascii="Arial" w:hAnsi="Arial" w:cs="Arial"/>
                <w:sz w:val="22"/>
                <w:szCs w:val="22"/>
              </w:rPr>
              <w:t>Removal of ACM 10 square metres or less.</w:t>
            </w:r>
          </w:p>
        </w:tc>
        <w:tc>
          <w:tcPr>
            <w:tcW w:w="3827" w:type="dxa"/>
            <w:shd w:val="clear" w:color="auto" w:fill="auto"/>
          </w:tcPr>
          <w:p w:rsidR="004D69B0" w:rsidRPr="00321F11" w:rsidRDefault="004D69B0" w:rsidP="00FD11E1">
            <w:pPr>
              <w:numPr>
                <w:ilvl w:val="0"/>
                <w:numId w:val="35"/>
              </w:numPr>
              <w:ind w:left="318"/>
              <w:rPr>
                <w:rFonts w:ascii="Arial" w:hAnsi="Arial" w:cs="Arial"/>
                <w:sz w:val="22"/>
                <w:szCs w:val="22"/>
              </w:rPr>
            </w:pPr>
            <w:r w:rsidRPr="00321F11">
              <w:rPr>
                <w:rFonts w:ascii="Arial" w:hAnsi="Arial" w:cs="Arial"/>
                <w:sz w:val="22"/>
                <w:szCs w:val="22"/>
              </w:rPr>
              <w:t xml:space="preserve">Joe </w:t>
            </w:r>
            <w:r w:rsidR="00FD11E1">
              <w:rPr>
                <w:rFonts w:ascii="Arial" w:hAnsi="Arial" w:cs="Arial"/>
                <w:sz w:val="22"/>
                <w:szCs w:val="22"/>
              </w:rPr>
              <w:t>B</w:t>
            </w:r>
            <w:r w:rsidRPr="00321F11">
              <w:rPr>
                <w:rFonts w:ascii="Arial" w:hAnsi="Arial" w:cs="Arial"/>
                <w:sz w:val="22"/>
                <w:szCs w:val="22"/>
              </w:rPr>
              <w:t>lo</w:t>
            </w:r>
            <w:r>
              <w:rPr>
                <w:rFonts w:ascii="Arial" w:hAnsi="Arial" w:cs="Arial"/>
                <w:sz w:val="22"/>
                <w:szCs w:val="22"/>
              </w:rPr>
              <w:t>g</w:t>
            </w:r>
            <w:r w:rsidRPr="00321F11">
              <w:rPr>
                <w:rFonts w:ascii="Arial" w:hAnsi="Arial" w:cs="Arial"/>
                <w:sz w:val="22"/>
                <w:szCs w:val="22"/>
              </w:rPr>
              <w:t xml:space="preserve">gs will remove any ACM 10 square metres or less in line with the requirements of the How </w:t>
            </w:r>
            <w:r w:rsidRPr="00321F11">
              <w:rPr>
                <w:rFonts w:ascii="Arial" w:hAnsi="Arial" w:cs="Arial"/>
                <w:sz w:val="22"/>
                <w:szCs w:val="22"/>
              </w:rPr>
              <w:lastRenderedPageBreak/>
              <w:t>to safely Remove Asbestos Code of Practice.</w:t>
            </w:r>
          </w:p>
        </w:tc>
      </w:tr>
      <w:tr w:rsidR="004D69B0" w:rsidRPr="00321F11" w:rsidTr="00D436BD">
        <w:tc>
          <w:tcPr>
            <w:tcW w:w="2552" w:type="dxa"/>
            <w:shd w:val="clear" w:color="auto" w:fill="auto"/>
          </w:tcPr>
          <w:p w:rsidR="004D69B0" w:rsidRPr="00321F11" w:rsidRDefault="004D69B0" w:rsidP="00D436BD">
            <w:pPr>
              <w:rPr>
                <w:rFonts w:ascii="Arial" w:hAnsi="Arial" w:cs="Arial"/>
                <w:sz w:val="22"/>
                <w:szCs w:val="22"/>
              </w:rPr>
            </w:pPr>
          </w:p>
        </w:tc>
        <w:tc>
          <w:tcPr>
            <w:tcW w:w="3261" w:type="dxa"/>
            <w:shd w:val="clear" w:color="auto" w:fill="auto"/>
          </w:tcPr>
          <w:p w:rsidR="004D69B0" w:rsidRPr="00321F11" w:rsidRDefault="004D69B0" w:rsidP="009C3857">
            <w:pPr>
              <w:numPr>
                <w:ilvl w:val="0"/>
                <w:numId w:val="35"/>
              </w:numPr>
              <w:ind w:left="318"/>
              <w:rPr>
                <w:rFonts w:ascii="Arial" w:hAnsi="Arial" w:cs="Arial"/>
                <w:sz w:val="22"/>
                <w:szCs w:val="22"/>
              </w:rPr>
            </w:pPr>
            <w:r w:rsidRPr="00321F11">
              <w:rPr>
                <w:rFonts w:ascii="Arial" w:hAnsi="Arial" w:cs="Arial"/>
                <w:sz w:val="22"/>
                <w:szCs w:val="22"/>
              </w:rPr>
              <w:t>Removal of ACM greater than 10 Square Metres.</w:t>
            </w:r>
          </w:p>
        </w:tc>
        <w:tc>
          <w:tcPr>
            <w:tcW w:w="3827" w:type="dxa"/>
            <w:shd w:val="clear" w:color="auto" w:fill="auto"/>
          </w:tcPr>
          <w:p w:rsidR="004D69B0" w:rsidRPr="00321F11" w:rsidRDefault="004D69B0" w:rsidP="009C3857">
            <w:pPr>
              <w:numPr>
                <w:ilvl w:val="0"/>
                <w:numId w:val="35"/>
              </w:numPr>
              <w:ind w:left="318"/>
              <w:rPr>
                <w:rFonts w:ascii="Arial" w:hAnsi="Arial" w:cs="Arial"/>
                <w:sz w:val="22"/>
                <w:szCs w:val="22"/>
              </w:rPr>
            </w:pPr>
            <w:r w:rsidRPr="00321F11">
              <w:rPr>
                <w:rFonts w:ascii="Arial" w:hAnsi="Arial" w:cs="Arial"/>
                <w:sz w:val="22"/>
                <w:szCs w:val="22"/>
              </w:rPr>
              <w:t>Any removal of ACM greater than 10 square metres will be conducted by a licenced asbestos removalist.</w:t>
            </w:r>
          </w:p>
        </w:tc>
      </w:tr>
      <w:tr w:rsidR="004D69B0" w:rsidRPr="00321F11" w:rsidTr="00D436BD">
        <w:tc>
          <w:tcPr>
            <w:tcW w:w="2552" w:type="dxa"/>
            <w:shd w:val="clear" w:color="auto" w:fill="auto"/>
          </w:tcPr>
          <w:p w:rsidR="004D69B0" w:rsidRPr="00321F11" w:rsidRDefault="004D69B0" w:rsidP="00D436BD">
            <w:pPr>
              <w:rPr>
                <w:rFonts w:ascii="Arial" w:hAnsi="Arial" w:cs="Arial"/>
                <w:sz w:val="22"/>
                <w:szCs w:val="22"/>
              </w:rPr>
            </w:pPr>
          </w:p>
        </w:tc>
        <w:tc>
          <w:tcPr>
            <w:tcW w:w="3261" w:type="dxa"/>
            <w:shd w:val="clear" w:color="auto" w:fill="auto"/>
          </w:tcPr>
          <w:p w:rsidR="004D69B0" w:rsidRPr="00321F11" w:rsidRDefault="004D69B0" w:rsidP="009C3857">
            <w:pPr>
              <w:numPr>
                <w:ilvl w:val="0"/>
                <w:numId w:val="35"/>
              </w:numPr>
              <w:ind w:left="318"/>
              <w:rPr>
                <w:rFonts w:ascii="Arial" w:hAnsi="Arial" w:cs="Arial"/>
                <w:sz w:val="22"/>
                <w:szCs w:val="22"/>
              </w:rPr>
            </w:pPr>
            <w:r w:rsidRPr="00321F11">
              <w:rPr>
                <w:rFonts w:ascii="Arial" w:hAnsi="Arial" w:cs="Arial"/>
                <w:sz w:val="22"/>
                <w:szCs w:val="22"/>
              </w:rPr>
              <w:t>Access to the asbestos register.</w:t>
            </w:r>
          </w:p>
        </w:tc>
        <w:tc>
          <w:tcPr>
            <w:tcW w:w="3827" w:type="dxa"/>
            <w:shd w:val="clear" w:color="auto" w:fill="auto"/>
          </w:tcPr>
          <w:p w:rsidR="004D69B0" w:rsidRPr="00321F11" w:rsidRDefault="004D69B0" w:rsidP="009C3857">
            <w:pPr>
              <w:numPr>
                <w:ilvl w:val="0"/>
                <w:numId w:val="35"/>
              </w:numPr>
              <w:ind w:left="318"/>
              <w:rPr>
                <w:rFonts w:ascii="Arial" w:hAnsi="Arial" w:cs="Arial"/>
                <w:sz w:val="22"/>
                <w:szCs w:val="22"/>
              </w:rPr>
            </w:pPr>
            <w:r w:rsidRPr="00321F11">
              <w:rPr>
                <w:rFonts w:ascii="Arial" w:hAnsi="Arial" w:cs="Arial"/>
                <w:sz w:val="22"/>
                <w:szCs w:val="22"/>
              </w:rPr>
              <w:t>Any person working on or removing ACM must be shown the asbestos register and asbestos management plan.</w:t>
            </w:r>
          </w:p>
        </w:tc>
      </w:tr>
      <w:tr w:rsidR="004D69B0" w:rsidRPr="00321F11" w:rsidTr="00D436BD">
        <w:tc>
          <w:tcPr>
            <w:tcW w:w="2552" w:type="dxa"/>
            <w:shd w:val="clear" w:color="auto" w:fill="auto"/>
          </w:tcPr>
          <w:p w:rsidR="004D69B0" w:rsidRPr="00321F11" w:rsidRDefault="003D5EF1" w:rsidP="00D436BD">
            <w:pPr>
              <w:rPr>
                <w:rFonts w:ascii="Arial" w:hAnsi="Arial" w:cs="Arial"/>
                <w:sz w:val="22"/>
                <w:szCs w:val="22"/>
              </w:rPr>
            </w:pPr>
            <w:r>
              <w:rPr>
                <w:noProof/>
                <w:lang w:val="en-AU" w:eastAsia="en-AU"/>
              </w:rPr>
              <mc:AlternateContent>
                <mc:Choice Requires="wps">
                  <w:drawing>
                    <wp:anchor distT="0" distB="0" distL="114300" distR="114300" simplePos="0" relativeHeight="251677696" behindDoc="1" locked="0" layoutInCell="0" allowOverlap="1">
                      <wp:simplePos x="0" y="0"/>
                      <wp:positionH relativeFrom="margin">
                        <wp:posOffset>677545</wp:posOffset>
                      </wp:positionH>
                      <wp:positionV relativeFrom="margin">
                        <wp:posOffset>1454150</wp:posOffset>
                      </wp:positionV>
                      <wp:extent cx="5237480" cy="3142615"/>
                      <wp:effectExtent l="0" t="1097915" r="0" b="674370"/>
                      <wp:wrapNone/>
                      <wp:docPr id="1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30" type="#_x0000_t202" style="position:absolute;margin-left:53.35pt;margin-top:114.5pt;width:412.4pt;height:247.45pt;rotation:-45;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" o:allowincell="f" filled="f" stroked="f">
                      <v:stroke joinstyle="round"/>
                      <o:lock v:ext="edit" shapetype="t"/>
                      <v:textbox style="mso-fit-shape-to-text:t">
                        <w:txbxContent>
                          <w:p w:rsidR="003D5EF1" w:rsidRDefault="003D5EF1" w:rsidP="003D5EF1">
                            <w:pPr>
                              <w:pStyle w:val="NormalWeb"/>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tc>
        <w:tc>
          <w:tcPr>
            <w:tcW w:w="3261" w:type="dxa"/>
            <w:shd w:val="clear" w:color="auto" w:fill="auto"/>
          </w:tcPr>
          <w:p w:rsidR="004D69B0" w:rsidRPr="00321F11" w:rsidRDefault="004D69B0" w:rsidP="009C3857">
            <w:pPr>
              <w:numPr>
                <w:ilvl w:val="0"/>
                <w:numId w:val="35"/>
              </w:numPr>
              <w:ind w:left="318"/>
              <w:rPr>
                <w:rFonts w:ascii="Arial" w:hAnsi="Arial" w:cs="Arial"/>
                <w:sz w:val="22"/>
                <w:szCs w:val="22"/>
              </w:rPr>
            </w:pPr>
            <w:r w:rsidRPr="00321F11">
              <w:rPr>
                <w:rFonts w:ascii="Arial" w:hAnsi="Arial" w:cs="Arial"/>
                <w:sz w:val="22"/>
                <w:szCs w:val="22"/>
              </w:rPr>
              <w:t>Notification to workers and other persons.</w:t>
            </w:r>
          </w:p>
        </w:tc>
        <w:tc>
          <w:tcPr>
            <w:tcW w:w="3827" w:type="dxa"/>
            <w:shd w:val="clear" w:color="auto" w:fill="auto"/>
          </w:tcPr>
          <w:p w:rsidR="004D69B0" w:rsidRPr="00321F11" w:rsidRDefault="004D69B0" w:rsidP="00FD11E1">
            <w:pPr>
              <w:numPr>
                <w:ilvl w:val="0"/>
                <w:numId w:val="35"/>
              </w:numPr>
              <w:ind w:left="318"/>
              <w:rPr>
                <w:rFonts w:ascii="Arial" w:hAnsi="Arial" w:cs="Arial"/>
                <w:sz w:val="22"/>
                <w:szCs w:val="22"/>
              </w:rPr>
            </w:pPr>
            <w:r w:rsidRPr="00321F11">
              <w:rPr>
                <w:rFonts w:ascii="Arial" w:hAnsi="Arial" w:cs="Arial"/>
                <w:sz w:val="22"/>
                <w:szCs w:val="22"/>
              </w:rPr>
              <w:t xml:space="preserve">Workers and other persons </w:t>
            </w:r>
            <w:r w:rsidR="00FD11E1">
              <w:rPr>
                <w:rFonts w:ascii="Arial" w:hAnsi="Arial" w:cs="Arial"/>
                <w:sz w:val="22"/>
                <w:szCs w:val="22"/>
              </w:rPr>
              <w:t xml:space="preserve">that may be affected </w:t>
            </w:r>
            <w:r w:rsidRPr="00321F11">
              <w:rPr>
                <w:rFonts w:ascii="Arial" w:hAnsi="Arial" w:cs="Arial"/>
                <w:sz w:val="22"/>
                <w:szCs w:val="22"/>
              </w:rPr>
              <w:t>must be informed of any work on or removal of ACM.</w:t>
            </w:r>
          </w:p>
        </w:tc>
      </w:tr>
    </w:tbl>
    <w:p w:rsidR="00036009" w:rsidRPr="00D615D4" w:rsidRDefault="00036009" w:rsidP="00036009"/>
    <w:p w:rsidR="00FE1D10" w:rsidRDefault="00FE1D10" w:rsidP="00777BCE"/>
    <w:p w:rsidR="00484287" w:rsidRDefault="00484287" w:rsidP="00777BCE"/>
    <w:p w:rsidR="00FD11E1" w:rsidRDefault="00FD11E1" w:rsidP="00FD11E1"/>
    <w:sectPr w:rsidR="00FD11E1" w:rsidSect="00FD3AF3">
      <w:headerReference w:type="even" r:id="rId9"/>
      <w:headerReference w:type="default" r:id="rId10"/>
      <w:footerReference w:type="even" r:id="rId11"/>
      <w:footerReference w:type="default" r:id="rId12"/>
      <w:headerReference w:type="first" r:id="rId13"/>
      <w:footerReference w:type="first" r:id="rId14"/>
      <w:pgSz w:w="11907" w:h="16840" w:code="9"/>
      <w:pgMar w:top="851" w:right="850"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ED" w:rsidRDefault="007C5CED">
      <w:r>
        <w:separator/>
      </w:r>
    </w:p>
  </w:endnote>
  <w:endnote w:type="continuationSeparator" w:id="0">
    <w:p w:rsidR="007C5CED" w:rsidRDefault="007C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NDIO+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NDHI+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C6" w:rsidRDefault="00A22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C6" w:rsidRDefault="00A22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C6" w:rsidRDefault="00A22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ED" w:rsidRDefault="007C5CED">
      <w:r>
        <w:separator/>
      </w:r>
    </w:p>
  </w:footnote>
  <w:footnote w:type="continuationSeparator" w:id="0">
    <w:p w:rsidR="007C5CED" w:rsidRDefault="007C5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5B" w:rsidRDefault="00A223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7657" o:spid="_x0000_s10242" type="#_x0000_t136" style="position:absolute;margin-left:0;margin-top:0;width:466.35pt;height:233.1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D6" w:rsidRPr="0078080B" w:rsidRDefault="00A223C6" w:rsidP="007B12D6">
    <w:pPr>
      <w:tabs>
        <w:tab w:val="left" w:pos="1080"/>
        <w:tab w:val="left" w:pos="8364"/>
      </w:tabs>
      <w:rPr>
        <w:rFonts w:ascii="Arial" w:hAnsi="Arial" w:cs="Arial"/>
        <w:b/>
        <w:color w:val="999999"/>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7658" o:spid="_x0000_s10243" type="#_x0000_t136" style="position:absolute;margin-left:0;margin-top:0;width:466.35pt;height:233.1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7B12D6" w:rsidRPr="000D231D">
      <w:rPr>
        <w:noProof/>
        <w:lang w:val="en-AU" w:eastAsia="en-AU"/>
      </w:rPr>
      <w:drawing>
        <wp:inline distT="0" distB="0" distL="0" distR="0" wp14:anchorId="5A32D8C4" wp14:editId="6BB2B77C">
          <wp:extent cx="59055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007B12D6">
      <w:rPr>
        <w:rFonts w:ascii="Arial" w:hAnsi="Arial" w:cs="Arial"/>
        <w:sz w:val="22"/>
        <w:szCs w:val="22"/>
      </w:rPr>
      <w:tab/>
    </w:r>
    <w:r w:rsidR="007B12D6" w:rsidRPr="008B2B64">
      <w:rPr>
        <w:rFonts w:ascii="Arial" w:hAnsi="Arial" w:cs="Arial"/>
        <w:b/>
        <w:color w:val="999999"/>
        <w:sz w:val="22"/>
        <w:szCs w:val="22"/>
      </w:rPr>
      <w:t>Catholic Safety, Health &amp; Welfare South Australia</w:t>
    </w:r>
    <w:r w:rsidR="007B12D6">
      <w:rPr>
        <w:rFonts w:ascii="Arial" w:hAnsi="Arial" w:cs="Arial"/>
        <w:b/>
        <w:color w:val="999999"/>
        <w:sz w:val="22"/>
        <w:szCs w:val="22"/>
      </w:rPr>
      <w:tab/>
    </w:r>
    <w:r w:rsidR="007B12D6" w:rsidRPr="0078080B">
      <w:rPr>
        <w:rFonts w:ascii="Arial" w:hAnsi="Arial" w:cs="Arial"/>
        <w:b/>
        <w:color w:val="999999"/>
        <w:sz w:val="22"/>
        <w:szCs w:val="22"/>
      </w:rPr>
      <w:t xml:space="preserve">Page </w:t>
    </w:r>
    <w:r w:rsidR="007B12D6" w:rsidRPr="0078080B">
      <w:rPr>
        <w:rFonts w:ascii="Arial" w:hAnsi="Arial" w:cs="Arial"/>
        <w:b/>
        <w:color w:val="999999"/>
        <w:sz w:val="22"/>
        <w:szCs w:val="22"/>
      </w:rPr>
      <w:fldChar w:fldCharType="begin"/>
    </w:r>
    <w:r w:rsidR="007B12D6" w:rsidRPr="0078080B">
      <w:rPr>
        <w:rFonts w:ascii="Arial" w:hAnsi="Arial" w:cs="Arial"/>
        <w:b/>
        <w:color w:val="999999"/>
        <w:sz w:val="22"/>
        <w:szCs w:val="22"/>
      </w:rPr>
      <w:instrText xml:space="preserve"> PAGE   \* MERGEFORMAT </w:instrText>
    </w:r>
    <w:r w:rsidR="007B12D6" w:rsidRPr="0078080B">
      <w:rPr>
        <w:rFonts w:ascii="Arial" w:hAnsi="Arial" w:cs="Arial"/>
        <w:b/>
        <w:color w:val="999999"/>
        <w:sz w:val="22"/>
        <w:szCs w:val="22"/>
      </w:rPr>
      <w:fldChar w:fldCharType="separate"/>
    </w:r>
    <w:r>
      <w:rPr>
        <w:rFonts w:ascii="Arial" w:hAnsi="Arial" w:cs="Arial"/>
        <w:b/>
        <w:noProof/>
        <w:color w:val="999999"/>
        <w:sz w:val="22"/>
        <w:szCs w:val="22"/>
      </w:rPr>
      <w:t>5</w:t>
    </w:r>
    <w:r w:rsidR="007B12D6" w:rsidRPr="0078080B">
      <w:rPr>
        <w:rFonts w:ascii="Arial" w:hAnsi="Arial" w:cs="Arial"/>
        <w:b/>
        <w:noProof/>
        <w:color w:val="999999"/>
        <w:sz w:val="22"/>
        <w:szCs w:val="22"/>
      </w:rPr>
      <w:fldChar w:fldCharType="end"/>
    </w:r>
    <w:r w:rsidR="007B12D6" w:rsidRPr="0078080B">
      <w:rPr>
        <w:rFonts w:ascii="Arial" w:hAnsi="Arial" w:cs="Arial"/>
        <w:b/>
        <w:color w:val="999999"/>
        <w:sz w:val="22"/>
        <w:szCs w:val="22"/>
      </w:rPr>
      <w:t xml:space="preserve"> of </w:t>
    </w:r>
    <w:r w:rsidR="007B12D6">
      <w:rPr>
        <w:rFonts w:ascii="Arial" w:hAnsi="Arial" w:cs="Arial"/>
        <w:b/>
        <w:color w:val="999999"/>
        <w:sz w:val="22"/>
        <w:szCs w:val="22"/>
      </w:rPr>
      <w:fldChar w:fldCharType="begin"/>
    </w:r>
    <w:r w:rsidR="007B12D6">
      <w:rPr>
        <w:rFonts w:ascii="Arial" w:hAnsi="Arial" w:cs="Arial"/>
        <w:b/>
        <w:color w:val="999999"/>
        <w:sz w:val="22"/>
        <w:szCs w:val="22"/>
      </w:rPr>
      <w:instrText xml:space="preserve"> DOCPROPERTY  Pages  \* MERGEFORMAT </w:instrText>
    </w:r>
    <w:r w:rsidR="007B12D6">
      <w:rPr>
        <w:rFonts w:ascii="Arial" w:hAnsi="Arial" w:cs="Arial"/>
        <w:b/>
        <w:color w:val="999999"/>
        <w:sz w:val="22"/>
        <w:szCs w:val="22"/>
      </w:rPr>
      <w:fldChar w:fldCharType="separate"/>
    </w:r>
    <w:r w:rsidR="007B12D6">
      <w:rPr>
        <w:rFonts w:ascii="Arial" w:hAnsi="Arial" w:cs="Arial"/>
        <w:b/>
        <w:color w:val="999999"/>
        <w:sz w:val="22"/>
        <w:szCs w:val="22"/>
      </w:rPr>
      <w:t>5</w:t>
    </w:r>
    <w:r w:rsidR="007B12D6">
      <w:rPr>
        <w:rFonts w:ascii="Arial" w:hAnsi="Arial" w:cs="Arial"/>
        <w:b/>
        <w:color w:val="999999"/>
        <w:sz w:val="22"/>
        <w:szCs w:val="22"/>
      </w:rPr>
      <w:fldChar w:fldCharType="end"/>
    </w:r>
  </w:p>
  <w:p w:rsidR="007C5CED" w:rsidRPr="007B12D6" w:rsidRDefault="007C5CED" w:rsidP="007B1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A4" w:rsidRDefault="00A223C6" w:rsidP="00336CA4">
    <w:pPr>
      <w:ind w:right="98"/>
      <w:rPr>
        <w:rFonts w:ascii="Arial" w:hAnsi="Arial"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7656" o:spid="_x0000_s10241" type="#_x0000_t136" style="position:absolute;margin-left:0;margin-top:0;width:466.35pt;height:233.1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336CA4" w:rsidRPr="00340A86">
      <w:rPr>
        <w:rFonts w:ascii="Arial" w:hAnsi="Arial" w:cs="Arial"/>
        <w:noProof/>
        <w:sz w:val="22"/>
        <w:szCs w:val="22"/>
        <w:lang w:val="en-AU" w:eastAsia="en-AU"/>
      </w:rPr>
      <mc:AlternateContent>
        <mc:Choice Requires="wps">
          <w:drawing>
            <wp:anchor distT="0" distB="0" distL="114300" distR="114300" simplePos="0" relativeHeight="251659264" behindDoc="0" locked="0" layoutInCell="1" allowOverlap="1" wp14:anchorId="104AC56D" wp14:editId="1F849056">
              <wp:simplePos x="0" y="0"/>
              <wp:positionH relativeFrom="column">
                <wp:posOffset>-114300</wp:posOffset>
              </wp:positionH>
              <wp:positionV relativeFrom="paragraph">
                <wp:posOffset>-24130</wp:posOffset>
              </wp:positionV>
              <wp:extent cx="771525" cy="457200"/>
              <wp:effectExtent l="0" t="3810" r="3810" b="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CA4" w:rsidRDefault="00336CA4" w:rsidP="00336CA4">
                          <w:r w:rsidRPr="000D231D">
                            <w:rPr>
                              <w:noProof/>
                              <w:lang w:val="en-AU" w:eastAsia="en-AU"/>
                            </w:rPr>
                            <w:drawing>
                              <wp:inline distT="0" distB="0" distL="0" distR="0" wp14:anchorId="2865DAF9" wp14:editId="668E4059">
                                <wp:extent cx="590550" cy="428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AC56D" id="_x0000_t202" coordsize="21600,21600" o:spt="202" path="m,l,21600r21600,l21600,xe">
              <v:stroke joinstyle="miter"/>
              <v:path gradientshapeok="t" o:connecttype="rect"/>
            </v:shapetype>
            <v:shape id="Text Box 65" o:spid="_x0000_s1031" type="#_x0000_t202" style="position:absolute;margin-left:-9pt;margin-top:-1.9pt;width:60.75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YVzGPoEC&#10;AAAVBQAADgAAAAAAAAAAAAAAAAAuAgAAZHJzL2Uyb0RvYy54bWxQSwECLQAUAAYACAAAACEA1g46&#10;W90AAAAJAQAADwAAAAAAAAAAAAAAAADbBAAAZHJzL2Rvd25yZXYueG1sUEsFBgAAAAAEAAQA8wAA&#10;AOUFAAAAAA==&#10;" stroked="f">
              <v:textbox>
                <w:txbxContent>
                  <w:p w:rsidR="00336CA4" w:rsidRDefault="00336CA4" w:rsidP="00336CA4">
                    <w:r w:rsidRPr="000D231D">
                      <w:rPr>
                        <w:noProof/>
                        <w:lang w:val="en-AU" w:eastAsia="en-AU"/>
                      </w:rPr>
                      <w:drawing>
                        <wp:inline distT="0" distB="0" distL="0" distR="0" wp14:anchorId="2865DAF9" wp14:editId="668E4059">
                          <wp:extent cx="590550" cy="428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336CA4" w:rsidRPr="008B2B64" w:rsidRDefault="00336CA4" w:rsidP="00336CA4">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336CA4" w:rsidRDefault="00336CA4" w:rsidP="00336CA4">
    <w:pPr>
      <w:tabs>
        <w:tab w:val="left" w:pos="1440"/>
      </w:tabs>
      <w:ind w:right="98"/>
      <w:rPr>
        <w:rFonts w:ascii="Arial" w:hAnsi="Arial" w:cs="Arial"/>
        <w:sz w:val="22"/>
        <w:szCs w:val="22"/>
      </w:rPr>
    </w:pPr>
  </w:p>
  <w:tbl>
    <w:tblPr>
      <w:tblW w:w="5302" w:type="pct"/>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22"/>
      <w:gridCol w:w="5246"/>
      <w:gridCol w:w="2623"/>
    </w:tblGrid>
    <w:tr w:rsidR="00336CA4" w:rsidRPr="00830383" w:rsidTr="00980A2F">
      <w:trPr>
        <w:trHeight w:val="314"/>
      </w:trPr>
      <w:tc>
        <w:tcPr>
          <w:tcW w:w="5000" w:type="pct"/>
          <w:gridSpan w:val="3"/>
          <w:vAlign w:val="center"/>
        </w:tcPr>
        <w:p w:rsidR="00336CA4" w:rsidRPr="004975BD" w:rsidRDefault="00336CA4" w:rsidP="00336CA4">
          <w:pPr>
            <w:ind w:right="98"/>
            <w:jc w:val="center"/>
            <w:rPr>
              <w:rFonts w:ascii="Arial" w:hAnsi="Arial" w:cs="Arial"/>
              <w:b/>
              <w:sz w:val="40"/>
              <w:szCs w:val="40"/>
            </w:rPr>
          </w:pPr>
          <w:r w:rsidRPr="004975BD">
            <w:rPr>
              <w:rFonts w:ascii="Arial" w:hAnsi="Arial" w:cs="Arial"/>
              <w:b/>
              <w:sz w:val="40"/>
              <w:szCs w:val="40"/>
            </w:rPr>
            <w:t>CATHOLIC CHURCH SAFETY MANUAL</w:t>
          </w:r>
        </w:p>
      </w:tc>
    </w:tr>
    <w:tr w:rsidR="00B76C10" w:rsidRPr="00830383" w:rsidTr="00B76C10">
      <w:trPr>
        <w:trHeight w:val="314"/>
      </w:trPr>
      <w:tc>
        <w:tcPr>
          <w:tcW w:w="1250" w:type="pct"/>
        </w:tcPr>
        <w:p w:rsidR="00B76C10" w:rsidRPr="00244BBD" w:rsidRDefault="00B76C10" w:rsidP="00A223C6">
          <w:pPr>
            <w:rPr>
              <w:rFonts w:ascii="Arial" w:hAnsi="Arial" w:cs="Arial"/>
              <w:b/>
            </w:rPr>
          </w:pPr>
          <w:r w:rsidRPr="00244BBD">
            <w:rPr>
              <w:rFonts w:ascii="Arial" w:hAnsi="Arial" w:cs="Arial"/>
              <w:b/>
            </w:rPr>
            <w:t xml:space="preserve">Approved: </w:t>
          </w:r>
          <w:r w:rsidR="00A223C6">
            <w:rPr>
              <w:rFonts w:ascii="Arial" w:hAnsi="Arial" w:cs="Arial"/>
              <w:b/>
            </w:rPr>
            <w:t>2016</w:t>
          </w:r>
        </w:p>
      </w:tc>
      <w:tc>
        <w:tcPr>
          <w:tcW w:w="2500" w:type="pct"/>
        </w:tcPr>
        <w:p w:rsidR="00B76C10" w:rsidRPr="00B31562" w:rsidRDefault="00B76C10" w:rsidP="00B76C10">
          <w:pPr>
            <w:rPr>
              <w:rFonts w:ascii="Arial" w:hAnsi="Arial" w:cs="Arial"/>
              <w:b/>
            </w:rPr>
          </w:pPr>
          <w:r>
            <w:rPr>
              <w:rFonts w:ascii="Arial" w:hAnsi="Arial" w:cs="Arial"/>
              <w:b/>
            </w:rPr>
            <w:t>Review: 201</w:t>
          </w:r>
          <w:r w:rsidR="00A223C6">
            <w:rPr>
              <w:rFonts w:ascii="Arial" w:hAnsi="Arial" w:cs="Arial"/>
              <w:b/>
            </w:rPr>
            <w:t>9</w:t>
          </w:r>
          <w:bookmarkStart w:id="7" w:name="_GoBack"/>
          <w:bookmarkEnd w:id="7"/>
        </w:p>
      </w:tc>
      <w:tc>
        <w:tcPr>
          <w:tcW w:w="1250" w:type="pct"/>
          <w:vAlign w:val="center"/>
        </w:tcPr>
        <w:p w:rsidR="00B76C10" w:rsidRPr="00244BBD" w:rsidRDefault="00B76C10" w:rsidP="00336CA4">
          <w:pPr>
            <w:jc w:val="right"/>
            <w:rPr>
              <w:rFonts w:ascii="Arial" w:hAnsi="Arial" w:cs="Arial"/>
              <w:b/>
            </w:rPr>
          </w:pPr>
          <w:r w:rsidRPr="00244BBD">
            <w:rPr>
              <w:rStyle w:val="PageNumber"/>
              <w:rFonts w:ascii="Arial" w:hAnsi="Arial" w:cs="Arial"/>
              <w:b/>
            </w:rPr>
            <w:t xml:space="preserve">Page </w:t>
          </w:r>
          <w:r>
            <w:rPr>
              <w:rStyle w:val="PageNumber"/>
              <w:rFonts w:ascii="Arial" w:hAnsi="Arial" w:cs="Arial"/>
              <w:b/>
            </w:rPr>
            <w:t xml:space="preserve">1 of </w:t>
          </w:r>
          <w:r>
            <w:rPr>
              <w:rStyle w:val="PageNumber"/>
              <w:rFonts w:ascii="Arial" w:hAnsi="Arial" w:cs="Arial"/>
              <w:b/>
            </w:rPr>
            <w:fldChar w:fldCharType="begin"/>
          </w:r>
          <w:r>
            <w:rPr>
              <w:rStyle w:val="PageNumber"/>
              <w:rFonts w:ascii="Arial" w:hAnsi="Arial" w:cs="Arial"/>
              <w:b/>
            </w:rPr>
            <w:instrText xml:space="preserve"> DOCPROPERTY  Pages  \* MERGEFORMAT </w:instrText>
          </w:r>
          <w:r>
            <w:rPr>
              <w:rStyle w:val="PageNumber"/>
              <w:rFonts w:ascii="Arial" w:hAnsi="Arial" w:cs="Arial"/>
              <w:b/>
            </w:rPr>
            <w:fldChar w:fldCharType="separate"/>
          </w:r>
          <w:r>
            <w:rPr>
              <w:rStyle w:val="PageNumber"/>
              <w:rFonts w:ascii="Arial" w:hAnsi="Arial" w:cs="Arial"/>
              <w:b/>
            </w:rPr>
            <w:t>5</w:t>
          </w:r>
          <w:r>
            <w:rPr>
              <w:rStyle w:val="PageNumber"/>
              <w:rFonts w:ascii="Arial" w:hAnsi="Arial" w:cs="Arial"/>
              <w:b/>
            </w:rPr>
            <w:fldChar w:fldCharType="end"/>
          </w:r>
        </w:p>
      </w:tc>
    </w:tr>
  </w:tbl>
  <w:p w:rsidR="00336CA4" w:rsidRPr="00336CA4" w:rsidRDefault="00336CA4" w:rsidP="00336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248"/>
    <w:multiLevelType w:val="hybridMultilevel"/>
    <w:tmpl w:val="6E0093A0"/>
    <w:lvl w:ilvl="0" w:tplc="F6F6D4D4">
      <w:start w:val="1"/>
      <w:numFmt w:val="decimal"/>
      <w:lvlText w:val="%1."/>
      <w:lvlJc w:val="left"/>
      <w:pPr>
        <w:ind w:left="720" w:hanging="360"/>
      </w:pPr>
      <w:rPr>
        <w:b/>
        <w:sz w:val="32"/>
        <w:szCs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430AF"/>
    <w:multiLevelType w:val="hybridMultilevel"/>
    <w:tmpl w:val="D614743E"/>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 w15:restartNumberingAfterBreak="0">
    <w:nsid w:val="05EC655A"/>
    <w:multiLevelType w:val="hybridMultilevel"/>
    <w:tmpl w:val="0E08C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20A4"/>
    <w:multiLevelType w:val="hybridMultilevel"/>
    <w:tmpl w:val="DC08DA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4E13A8B"/>
    <w:multiLevelType w:val="hybridMultilevel"/>
    <w:tmpl w:val="4998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E4B6F"/>
    <w:multiLevelType w:val="multilevel"/>
    <w:tmpl w:val="208C194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053860"/>
    <w:multiLevelType w:val="hybridMultilevel"/>
    <w:tmpl w:val="D872181A"/>
    <w:lvl w:ilvl="0" w:tplc="57061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77678"/>
    <w:multiLevelType w:val="hybridMultilevel"/>
    <w:tmpl w:val="58228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9645A"/>
    <w:multiLevelType w:val="hybridMultilevel"/>
    <w:tmpl w:val="BC9E9BE6"/>
    <w:lvl w:ilvl="0" w:tplc="D8F82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A732AB"/>
    <w:multiLevelType w:val="hybridMultilevel"/>
    <w:tmpl w:val="D3F4D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661B59"/>
    <w:multiLevelType w:val="hybridMultilevel"/>
    <w:tmpl w:val="4498D1C0"/>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1" w15:restartNumberingAfterBreak="0">
    <w:nsid w:val="20DE2C2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447FA8"/>
    <w:multiLevelType w:val="hybridMultilevel"/>
    <w:tmpl w:val="30E656A6"/>
    <w:lvl w:ilvl="0" w:tplc="57061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0D2C0F"/>
    <w:multiLevelType w:val="hybridMultilevel"/>
    <w:tmpl w:val="57A0200E"/>
    <w:lvl w:ilvl="0" w:tplc="04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07891"/>
    <w:multiLevelType w:val="hybridMultilevel"/>
    <w:tmpl w:val="33E66E24"/>
    <w:lvl w:ilvl="0" w:tplc="0C090003">
      <w:start w:val="1"/>
      <w:numFmt w:val="bullet"/>
      <w:lvlText w:val="o"/>
      <w:lvlJc w:val="left"/>
      <w:pPr>
        <w:ind w:left="1178" w:hanging="360"/>
      </w:pPr>
      <w:rPr>
        <w:rFonts w:ascii="Courier New" w:hAnsi="Courier New" w:cs="Courier New" w:hint="default"/>
      </w:rPr>
    </w:lvl>
    <w:lvl w:ilvl="1" w:tplc="0C090003">
      <w:start w:val="1"/>
      <w:numFmt w:val="bullet"/>
      <w:lvlText w:val="o"/>
      <w:lvlJc w:val="left"/>
      <w:pPr>
        <w:ind w:left="1898" w:hanging="360"/>
      </w:pPr>
      <w:rPr>
        <w:rFonts w:ascii="Courier New" w:hAnsi="Courier New" w:cs="Courier New" w:hint="default"/>
      </w:rPr>
    </w:lvl>
    <w:lvl w:ilvl="2" w:tplc="0C09000B">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15" w15:restartNumberingAfterBreak="0">
    <w:nsid w:val="2AA547D9"/>
    <w:multiLevelType w:val="hybridMultilevel"/>
    <w:tmpl w:val="191CC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4E1B3A"/>
    <w:multiLevelType w:val="hybridMultilevel"/>
    <w:tmpl w:val="31586A0C"/>
    <w:lvl w:ilvl="0" w:tplc="D6E0F17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FA5512"/>
    <w:multiLevelType w:val="hybridMultilevel"/>
    <w:tmpl w:val="A3884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914750"/>
    <w:multiLevelType w:val="hybridMultilevel"/>
    <w:tmpl w:val="2132EC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8C54E1"/>
    <w:multiLevelType w:val="hybridMultilevel"/>
    <w:tmpl w:val="0C4069D0"/>
    <w:lvl w:ilvl="0" w:tplc="57061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ED17CD"/>
    <w:multiLevelType w:val="hybridMultilevel"/>
    <w:tmpl w:val="7130E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8F6597"/>
    <w:multiLevelType w:val="hybridMultilevel"/>
    <w:tmpl w:val="6ED4464E"/>
    <w:lvl w:ilvl="0" w:tplc="0C090003">
      <w:start w:val="1"/>
      <w:numFmt w:val="bullet"/>
      <w:lvlText w:val="o"/>
      <w:lvlJc w:val="left"/>
      <w:pPr>
        <w:ind w:left="720" w:hanging="360"/>
      </w:pPr>
      <w:rPr>
        <w:rFonts w:ascii="Courier New" w:hAnsi="Courier New" w:cs="Courier New" w:hint="default"/>
      </w:rPr>
    </w:lvl>
    <w:lvl w:ilvl="1" w:tplc="0C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B34F2"/>
    <w:multiLevelType w:val="hybridMultilevel"/>
    <w:tmpl w:val="A976A93C"/>
    <w:lvl w:ilvl="0" w:tplc="39B8C4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FC685B"/>
    <w:multiLevelType w:val="hybridMultilevel"/>
    <w:tmpl w:val="8F4CEA64"/>
    <w:lvl w:ilvl="0" w:tplc="0C090003">
      <w:start w:val="1"/>
      <w:numFmt w:val="bullet"/>
      <w:lvlText w:val="o"/>
      <w:lvlJc w:val="left"/>
      <w:pPr>
        <w:ind w:left="655" w:hanging="360"/>
      </w:pPr>
      <w:rPr>
        <w:rFonts w:ascii="Courier New" w:hAnsi="Courier New" w:cs="Courier New" w:hint="default"/>
      </w:rPr>
    </w:lvl>
    <w:lvl w:ilvl="1" w:tplc="0C090003">
      <w:start w:val="1"/>
      <w:numFmt w:val="bullet"/>
      <w:lvlText w:val="o"/>
      <w:lvlJc w:val="left"/>
      <w:pPr>
        <w:ind w:left="1375" w:hanging="360"/>
      </w:pPr>
      <w:rPr>
        <w:rFonts w:ascii="Courier New" w:hAnsi="Courier New" w:cs="Courier New" w:hint="default"/>
      </w:rPr>
    </w:lvl>
    <w:lvl w:ilvl="2" w:tplc="0C090005">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4" w15:restartNumberingAfterBreak="0">
    <w:nsid w:val="3F07271C"/>
    <w:multiLevelType w:val="hybridMultilevel"/>
    <w:tmpl w:val="526211AE"/>
    <w:lvl w:ilvl="0" w:tplc="95066E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3101CE"/>
    <w:multiLevelType w:val="hybridMultilevel"/>
    <w:tmpl w:val="6EE49EAE"/>
    <w:lvl w:ilvl="0" w:tplc="A80098B2">
      <w:start w:val="1"/>
      <w:numFmt w:val="bullet"/>
      <w:lvlText w:val=""/>
      <w:lvlJc w:val="left"/>
      <w:pPr>
        <w:ind w:left="720" w:hanging="360"/>
      </w:pPr>
      <w:rPr>
        <w:rFonts w:ascii="Symbol" w:hAnsi="Symbol" w:hint="default"/>
      </w:rPr>
    </w:lvl>
    <w:lvl w:ilvl="1" w:tplc="5B761B8A" w:tentative="1">
      <w:start w:val="1"/>
      <w:numFmt w:val="bullet"/>
      <w:lvlText w:val="o"/>
      <w:lvlJc w:val="left"/>
      <w:pPr>
        <w:ind w:left="1440" w:hanging="360"/>
      </w:pPr>
      <w:rPr>
        <w:rFonts w:ascii="Courier New" w:hAnsi="Courier New" w:cs="Courier New" w:hint="default"/>
      </w:rPr>
    </w:lvl>
    <w:lvl w:ilvl="2" w:tplc="D06A1EC2" w:tentative="1">
      <w:start w:val="1"/>
      <w:numFmt w:val="bullet"/>
      <w:lvlText w:val=""/>
      <w:lvlJc w:val="left"/>
      <w:pPr>
        <w:ind w:left="2160" w:hanging="360"/>
      </w:pPr>
      <w:rPr>
        <w:rFonts w:ascii="Wingdings" w:hAnsi="Wingdings" w:hint="default"/>
      </w:rPr>
    </w:lvl>
    <w:lvl w:ilvl="3" w:tplc="6728CEA6" w:tentative="1">
      <w:start w:val="1"/>
      <w:numFmt w:val="bullet"/>
      <w:lvlText w:val=""/>
      <w:lvlJc w:val="left"/>
      <w:pPr>
        <w:ind w:left="2880" w:hanging="360"/>
      </w:pPr>
      <w:rPr>
        <w:rFonts w:ascii="Symbol" w:hAnsi="Symbol" w:hint="default"/>
      </w:rPr>
    </w:lvl>
    <w:lvl w:ilvl="4" w:tplc="3AD0C4EA" w:tentative="1">
      <w:start w:val="1"/>
      <w:numFmt w:val="bullet"/>
      <w:lvlText w:val="o"/>
      <w:lvlJc w:val="left"/>
      <w:pPr>
        <w:ind w:left="3600" w:hanging="360"/>
      </w:pPr>
      <w:rPr>
        <w:rFonts w:ascii="Courier New" w:hAnsi="Courier New" w:cs="Courier New" w:hint="default"/>
      </w:rPr>
    </w:lvl>
    <w:lvl w:ilvl="5" w:tplc="F3A0EE2A" w:tentative="1">
      <w:start w:val="1"/>
      <w:numFmt w:val="bullet"/>
      <w:lvlText w:val=""/>
      <w:lvlJc w:val="left"/>
      <w:pPr>
        <w:ind w:left="4320" w:hanging="360"/>
      </w:pPr>
      <w:rPr>
        <w:rFonts w:ascii="Wingdings" w:hAnsi="Wingdings" w:hint="default"/>
      </w:rPr>
    </w:lvl>
    <w:lvl w:ilvl="6" w:tplc="5F940A9E" w:tentative="1">
      <w:start w:val="1"/>
      <w:numFmt w:val="bullet"/>
      <w:lvlText w:val=""/>
      <w:lvlJc w:val="left"/>
      <w:pPr>
        <w:ind w:left="5040" w:hanging="360"/>
      </w:pPr>
      <w:rPr>
        <w:rFonts w:ascii="Symbol" w:hAnsi="Symbol" w:hint="default"/>
      </w:rPr>
    </w:lvl>
    <w:lvl w:ilvl="7" w:tplc="9B160888" w:tentative="1">
      <w:start w:val="1"/>
      <w:numFmt w:val="bullet"/>
      <w:lvlText w:val="o"/>
      <w:lvlJc w:val="left"/>
      <w:pPr>
        <w:ind w:left="5760" w:hanging="360"/>
      </w:pPr>
      <w:rPr>
        <w:rFonts w:ascii="Courier New" w:hAnsi="Courier New" w:cs="Courier New" w:hint="default"/>
      </w:rPr>
    </w:lvl>
    <w:lvl w:ilvl="8" w:tplc="BE148B56" w:tentative="1">
      <w:start w:val="1"/>
      <w:numFmt w:val="bullet"/>
      <w:lvlText w:val=""/>
      <w:lvlJc w:val="left"/>
      <w:pPr>
        <w:ind w:left="6480" w:hanging="360"/>
      </w:pPr>
      <w:rPr>
        <w:rFonts w:ascii="Wingdings" w:hAnsi="Wingdings" w:hint="default"/>
      </w:rPr>
    </w:lvl>
  </w:abstractNum>
  <w:abstractNum w:abstractNumId="26" w15:restartNumberingAfterBreak="0">
    <w:nsid w:val="402D4480"/>
    <w:multiLevelType w:val="hybridMultilevel"/>
    <w:tmpl w:val="4A5CF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777EED"/>
    <w:multiLevelType w:val="hybridMultilevel"/>
    <w:tmpl w:val="593E3322"/>
    <w:lvl w:ilvl="0" w:tplc="04090001">
      <w:start w:val="1"/>
      <w:numFmt w:val="decimal"/>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455510D6"/>
    <w:multiLevelType w:val="hybridMultilevel"/>
    <w:tmpl w:val="09AC7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1B7CA3"/>
    <w:multiLevelType w:val="hybridMultilevel"/>
    <w:tmpl w:val="ADCA91EE"/>
    <w:lvl w:ilvl="0" w:tplc="1BC82C5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15:restartNumberingAfterBreak="0">
    <w:nsid w:val="4A5F65DB"/>
    <w:multiLevelType w:val="hybridMultilevel"/>
    <w:tmpl w:val="AAB0C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BA6B59"/>
    <w:multiLevelType w:val="hybridMultilevel"/>
    <w:tmpl w:val="F436569E"/>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2" w15:restartNumberingAfterBreak="0">
    <w:nsid w:val="4C912AEB"/>
    <w:multiLevelType w:val="multilevel"/>
    <w:tmpl w:val="0409001D"/>
    <w:numStyleLink w:val="Style1"/>
  </w:abstractNum>
  <w:abstractNum w:abstractNumId="33" w15:restartNumberingAfterBreak="0">
    <w:nsid w:val="4D6F5285"/>
    <w:multiLevelType w:val="hybridMultilevel"/>
    <w:tmpl w:val="66A681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767BD6"/>
    <w:multiLevelType w:val="hybridMultilevel"/>
    <w:tmpl w:val="3C003696"/>
    <w:lvl w:ilvl="0" w:tplc="A62A198A">
      <w:start w:val="1"/>
      <w:numFmt w:val="bullet"/>
      <w:lvlText w:val=""/>
      <w:lvlJc w:val="left"/>
      <w:pPr>
        <w:ind w:left="720" w:hanging="360"/>
      </w:pPr>
      <w:rPr>
        <w:rFonts w:ascii="Symbol" w:hAnsi="Symbol" w:hint="default"/>
      </w:rPr>
    </w:lvl>
    <w:lvl w:ilvl="1" w:tplc="1A84BFBA" w:tentative="1">
      <w:start w:val="1"/>
      <w:numFmt w:val="bullet"/>
      <w:lvlText w:val="o"/>
      <w:lvlJc w:val="left"/>
      <w:pPr>
        <w:ind w:left="1440" w:hanging="360"/>
      </w:pPr>
      <w:rPr>
        <w:rFonts w:ascii="Courier New" w:hAnsi="Courier New" w:cs="Courier New" w:hint="default"/>
      </w:rPr>
    </w:lvl>
    <w:lvl w:ilvl="2" w:tplc="D5269BEE" w:tentative="1">
      <w:start w:val="1"/>
      <w:numFmt w:val="bullet"/>
      <w:lvlText w:val=""/>
      <w:lvlJc w:val="left"/>
      <w:pPr>
        <w:ind w:left="2160" w:hanging="360"/>
      </w:pPr>
      <w:rPr>
        <w:rFonts w:ascii="Wingdings" w:hAnsi="Wingdings" w:hint="default"/>
      </w:rPr>
    </w:lvl>
    <w:lvl w:ilvl="3" w:tplc="7D521F78" w:tentative="1">
      <w:start w:val="1"/>
      <w:numFmt w:val="bullet"/>
      <w:lvlText w:val=""/>
      <w:lvlJc w:val="left"/>
      <w:pPr>
        <w:ind w:left="2880" w:hanging="360"/>
      </w:pPr>
      <w:rPr>
        <w:rFonts w:ascii="Symbol" w:hAnsi="Symbol" w:hint="default"/>
      </w:rPr>
    </w:lvl>
    <w:lvl w:ilvl="4" w:tplc="82661926" w:tentative="1">
      <w:start w:val="1"/>
      <w:numFmt w:val="bullet"/>
      <w:lvlText w:val="o"/>
      <w:lvlJc w:val="left"/>
      <w:pPr>
        <w:ind w:left="3600" w:hanging="360"/>
      </w:pPr>
      <w:rPr>
        <w:rFonts w:ascii="Courier New" w:hAnsi="Courier New" w:cs="Courier New" w:hint="default"/>
      </w:rPr>
    </w:lvl>
    <w:lvl w:ilvl="5" w:tplc="1E180646" w:tentative="1">
      <w:start w:val="1"/>
      <w:numFmt w:val="bullet"/>
      <w:lvlText w:val=""/>
      <w:lvlJc w:val="left"/>
      <w:pPr>
        <w:ind w:left="4320" w:hanging="360"/>
      </w:pPr>
      <w:rPr>
        <w:rFonts w:ascii="Wingdings" w:hAnsi="Wingdings" w:hint="default"/>
      </w:rPr>
    </w:lvl>
    <w:lvl w:ilvl="6" w:tplc="24D6B1E2" w:tentative="1">
      <w:start w:val="1"/>
      <w:numFmt w:val="bullet"/>
      <w:lvlText w:val=""/>
      <w:lvlJc w:val="left"/>
      <w:pPr>
        <w:ind w:left="5040" w:hanging="360"/>
      </w:pPr>
      <w:rPr>
        <w:rFonts w:ascii="Symbol" w:hAnsi="Symbol" w:hint="default"/>
      </w:rPr>
    </w:lvl>
    <w:lvl w:ilvl="7" w:tplc="B5CAA8EA" w:tentative="1">
      <w:start w:val="1"/>
      <w:numFmt w:val="bullet"/>
      <w:lvlText w:val="o"/>
      <w:lvlJc w:val="left"/>
      <w:pPr>
        <w:ind w:left="5760" w:hanging="360"/>
      </w:pPr>
      <w:rPr>
        <w:rFonts w:ascii="Courier New" w:hAnsi="Courier New" w:cs="Courier New" w:hint="default"/>
      </w:rPr>
    </w:lvl>
    <w:lvl w:ilvl="8" w:tplc="A15E4008" w:tentative="1">
      <w:start w:val="1"/>
      <w:numFmt w:val="bullet"/>
      <w:lvlText w:val=""/>
      <w:lvlJc w:val="left"/>
      <w:pPr>
        <w:ind w:left="6480" w:hanging="360"/>
      </w:pPr>
      <w:rPr>
        <w:rFonts w:ascii="Wingdings" w:hAnsi="Wingdings" w:hint="default"/>
      </w:rPr>
    </w:lvl>
  </w:abstractNum>
  <w:abstractNum w:abstractNumId="35" w15:restartNumberingAfterBreak="0">
    <w:nsid w:val="57646A70"/>
    <w:multiLevelType w:val="hybridMultilevel"/>
    <w:tmpl w:val="520E6B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7727E57"/>
    <w:multiLevelType w:val="hybridMultilevel"/>
    <w:tmpl w:val="530A06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3C0C66"/>
    <w:multiLevelType w:val="hybridMultilevel"/>
    <w:tmpl w:val="CB8893FA"/>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8" w15:restartNumberingAfterBreak="0">
    <w:nsid w:val="63590990"/>
    <w:multiLevelType w:val="hybridMultilevel"/>
    <w:tmpl w:val="866E91EC"/>
    <w:lvl w:ilvl="0" w:tplc="796C818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5F7E96"/>
    <w:multiLevelType w:val="hybridMultilevel"/>
    <w:tmpl w:val="101433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3DE0AEE"/>
    <w:multiLevelType w:val="hybridMultilevel"/>
    <w:tmpl w:val="FF5E880E"/>
    <w:lvl w:ilvl="0" w:tplc="8E722EE0">
      <w:start w:val="1"/>
      <w:numFmt w:val="bullet"/>
      <w:lvlText w:val=""/>
      <w:lvlJc w:val="left"/>
      <w:pPr>
        <w:ind w:left="761" w:hanging="360"/>
      </w:pPr>
      <w:rPr>
        <w:rFonts w:ascii="Symbol" w:hAnsi="Symbol" w:hint="default"/>
      </w:rPr>
    </w:lvl>
    <w:lvl w:ilvl="1" w:tplc="04090019" w:tentative="1">
      <w:start w:val="1"/>
      <w:numFmt w:val="bullet"/>
      <w:lvlText w:val="o"/>
      <w:lvlJc w:val="left"/>
      <w:pPr>
        <w:ind w:left="1481" w:hanging="360"/>
      </w:pPr>
      <w:rPr>
        <w:rFonts w:ascii="Courier New" w:hAnsi="Courier New" w:cs="Courier New" w:hint="default"/>
      </w:rPr>
    </w:lvl>
    <w:lvl w:ilvl="2" w:tplc="0409001B" w:tentative="1">
      <w:start w:val="1"/>
      <w:numFmt w:val="bullet"/>
      <w:lvlText w:val=""/>
      <w:lvlJc w:val="left"/>
      <w:pPr>
        <w:ind w:left="2201" w:hanging="360"/>
      </w:pPr>
      <w:rPr>
        <w:rFonts w:ascii="Wingdings" w:hAnsi="Wingdings" w:hint="default"/>
      </w:rPr>
    </w:lvl>
    <w:lvl w:ilvl="3" w:tplc="0409000F" w:tentative="1">
      <w:start w:val="1"/>
      <w:numFmt w:val="bullet"/>
      <w:lvlText w:val=""/>
      <w:lvlJc w:val="left"/>
      <w:pPr>
        <w:ind w:left="2921" w:hanging="360"/>
      </w:pPr>
      <w:rPr>
        <w:rFonts w:ascii="Symbol" w:hAnsi="Symbol" w:hint="default"/>
      </w:rPr>
    </w:lvl>
    <w:lvl w:ilvl="4" w:tplc="04090019" w:tentative="1">
      <w:start w:val="1"/>
      <w:numFmt w:val="bullet"/>
      <w:lvlText w:val="o"/>
      <w:lvlJc w:val="left"/>
      <w:pPr>
        <w:ind w:left="3641" w:hanging="360"/>
      </w:pPr>
      <w:rPr>
        <w:rFonts w:ascii="Courier New" w:hAnsi="Courier New" w:cs="Courier New" w:hint="default"/>
      </w:rPr>
    </w:lvl>
    <w:lvl w:ilvl="5" w:tplc="0409001B" w:tentative="1">
      <w:start w:val="1"/>
      <w:numFmt w:val="bullet"/>
      <w:lvlText w:val=""/>
      <w:lvlJc w:val="left"/>
      <w:pPr>
        <w:ind w:left="4361" w:hanging="360"/>
      </w:pPr>
      <w:rPr>
        <w:rFonts w:ascii="Wingdings" w:hAnsi="Wingdings" w:hint="default"/>
      </w:rPr>
    </w:lvl>
    <w:lvl w:ilvl="6" w:tplc="0409000F" w:tentative="1">
      <w:start w:val="1"/>
      <w:numFmt w:val="bullet"/>
      <w:lvlText w:val=""/>
      <w:lvlJc w:val="left"/>
      <w:pPr>
        <w:ind w:left="5081" w:hanging="360"/>
      </w:pPr>
      <w:rPr>
        <w:rFonts w:ascii="Symbol" w:hAnsi="Symbol" w:hint="default"/>
      </w:rPr>
    </w:lvl>
    <w:lvl w:ilvl="7" w:tplc="04090019" w:tentative="1">
      <w:start w:val="1"/>
      <w:numFmt w:val="bullet"/>
      <w:lvlText w:val="o"/>
      <w:lvlJc w:val="left"/>
      <w:pPr>
        <w:ind w:left="5801" w:hanging="360"/>
      </w:pPr>
      <w:rPr>
        <w:rFonts w:ascii="Courier New" w:hAnsi="Courier New" w:cs="Courier New" w:hint="default"/>
      </w:rPr>
    </w:lvl>
    <w:lvl w:ilvl="8" w:tplc="0409001B" w:tentative="1">
      <w:start w:val="1"/>
      <w:numFmt w:val="bullet"/>
      <w:lvlText w:val=""/>
      <w:lvlJc w:val="left"/>
      <w:pPr>
        <w:ind w:left="6521" w:hanging="360"/>
      </w:pPr>
      <w:rPr>
        <w:rFonts w:ascii="Wingdings" w:hAnsi="Wingdings" w:hint="default"/>
      </w:rPr>
    </w:lvl>
  </w:abstractNum>
  <w:abstractNum w:abstractNumId="41" w15:restartNumberingAfterBreak="0">
    <w:nsid w:val="687A5586"/>
    <w:multiLevelType w:val="hybridMultilevel"/>
    <w:tmpl w:val="93F80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2F5760"/>
    <w:multiLevelType w:val="hybridMultilevel"/>
    <w:tmpl w:val="A8AEBE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2E7DE6"/>
    <w:multiLevelType w:val="singleLevel"/>
    <w:tmpl w:val="04090001"/>
    <w:lvl w:ilvl="0">
      <w:start w:val="1"/>
      <w:numFmt w:val="bullet"/>
      <w:lvlText w:val=""/>
      <w:lvlJc w:val="left"/>
      <w:pPr>
        <w:ind w:left="360" w:hanging="360"/>
      </w:pPr>
      <w:rPr>
        <w:rFonts w:ascii="Symbol" w:hAnsi="Symbol" w:hint="default"/>
      </w:rPr>
    </w:lvl>
  </w:abstractNum>
  <w:abstractNum w:abstractNumId="44" w15:restartNumberingAfterBreak="0">
    <w:nsid w:val="714D743E"/>
    <w:multiLevelType w:val="hybridMultilevel"/>
    <w:tmpl w:val="64C42F3A"/>
    <w:lvl w:ilvl="0" w:tplc="FFFFFFFF">
      <w:start w:val="1"/>
      <w:numFmt w:val="bullet"/>
      <w:lvlText w:val=""/>
      <w:lvlJc w:val="left"/>
      <w:pPr>
        <w:ind w:left="1637" w:hanging="360"/>
      </w:pPr>
      <w:rPr>
        <w:rFonts w:ascii="Symbol" w:hAnsi="Symbol" w:hint="default"/>
      </w:rPr>
    </w:lvl>
    <w:lvl w:ilvl="1" w:tplc="44386828">
      <w:numFmt w:val="bullet"/>
      <w:lvlText w:val="•"/>
      <w:lvlJc w:val="left"/>
      <w:pPr>
        <w:ind w:left="1440" w:hanging="360"/>
      </w:pPr>
      <w:rPr>
        <w:rFonts w:ascii="ALNDIO+Arial" w:eastAsia="Times New Roman" w:hAnsi="ALNDIO+Arial" w:cs="ALNDIO+Arial" w:hint="default"/>
      </w:rPr>
    </w:lvl>
    <w:lvl w:ilvl="2" w:tplc="57061282">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0F727B"/>
    <w:multiLevelType w:val="hybridMultilevel"/>
    <w:tmpl w:val="568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7179F2"/>
    <w:multiLevelType w:val="hybridMultilevel"/>
    <w:tmpl w:val="CEF8948A"/>
    <w:lvl w:ilvl="0" w:tplc="F9D4E5B4">
      <w:start w:val="2"/>
      <w:numFmt w:val="decimal"/>
      <w:lvlText w:val="%1."/>
      <w:lvlJc w:val="left"/>
      <w:pPr>
        <w:ind w:left="720" w:hanging="360"/>
      </w:pPr>
      <w:rPr>
        <w:rFonts w:hint="default"/>
        <w:b/>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AFF6689"/>
    <w:multiLevelType w:val="hybridMultilevel"/>
    <w:tmpl w:val="8724E5FC"/>
    <w:lvl w:ilvl="0" w:tplc="D6E0F17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4B177E"/>
    <w:multiLevelType w:val="hybridMultilevel"/>
    <w:tmpl w:val="DC6241E0"/>
    <w:lvl w:ilvl="0" w:tplc="3EFE24E0">
      <w:start w:val="1"/>
      <w:numFmt w:val="bullet"/>
      <w:lvlText w:val="*"/>
      <w:lvlJc w:val="left"/>
      <w:pPr>
        <w:tabs>
          <w:tab w:val="num" w:pos="-76"/>
        </w:tabs>
        <w:ind w:left="-76" w:hanging="360"/>
      </w:pPr>
      <w:rPr>
        <w:rFonts w:ascii="Arial" w:hAnsi="Aria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49" w15:restartNumberingAfterBreak="0">
    <w:nsid w:val="7DD64B00"/>
    <w:multiLevelType w:val="hybridMultilevel"/>
    <w:tmpl w:val="28968248"/>
    <w:lvl w:ilvl="0" w:tplc="796C818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4"/>
  </w:num>
  <w:num w:numId="3">
    <w:abstractNumId w:val="4"/>
  </w:num>
  <w:num w:numId="4">
    <w:abstractNumId w:val="26"/>
  </w:num>
  <w:num w:numId="5">
    <w:abstractNumId w:val="9"/>
  </w:num>
  <w:num w:numId="6">
    <w:abstractNumId w:val="44"/>
  </w:num>
  <w:num w:numId="7">
    <w:abstractNumId w:val="25"/>
  </w:num>
  <w:num w:numId="8">
    <w:abstractNumId w:val="5"/>
  </w:num>
  <w:num w:numId="9">
    <w:abstractNumId w:val="37"/>
  </w:num>
  <w:num w:numId="10">
    <w:abstractNumId w:val="11"/>
  </w:num>
  <w:num w:numId="11">
    <w:abstractNumId w:val="32"/>
  </w:num>
  <w:num w:numId="12">
    <w:abstractNumId w:val="2"/>
  </w:num>
  <w:num w:numId="13">
    <w:abstractNumId w:val="43"/>
  </w:num>
  <w:num w:numId="14">
    <w:abstractNumId w:val="45"/>
  </w:num>
  <w:num w:numId="15">
    <w:abstractNumId w:val="40"/>
  </w:num>
  <w:num w:numId="16">
    <w:abstractNumId w:val="27"/>
  </w:num>
  <w:num w:numId="17">
    <w:abstractNumId w:val="13"/>
  </w:num>
  <w:num w:numId="18">
    <w:abstractNumId w:val="19"/>
  </w:num>
  <w:num w:numId="19">
    <w:abstractNumId w:val="48"/>
  </w:num>
  <w:num w:numId="20">
    <w:abstractNumId w:val="12"/>
  </w:num>
  <w:num w:numId="21">
    <w:abstractNumId w:val="6"/>
  </w:num>
  <w:num w:numId="22">
    <w:abstractNumId w:val="28"/>
  </w:num>
  <w:num w:numId="23">
    <w:abstractNumId w:val="21"/>
  </w:num>
  <w:num w:numId="24">
    <w:abstractNumId w:val="36"/>
  </w:num>
  <w:num w:numId="25">
    <w:abstractNumId w:val="14"/>
  </w:num>
  <w:num w:numId="26">
    <w:abstractNumId w:val="18"/>
  </w:num>
  <w:num w:numId="27">
    <w:abstractNumId w:val="15"/>
  </w:num>
  <w:num w:numId="28">
    <w:abstractNumId w:val="33"/>
  </w:num>
  <w:num w:numId="29">
    <w:abstractNumId w:val="35"/>
  </w:num>
  <w:num w:numId="30">
    <w:abstractNumId w:val="10"/>
  </w:num>
  <w:num w:numId="31">
    <w:abstractNumId w:val="39"/>
  </w:num>
  <w:num w:numId="32">
    <w:abstractNumId w:val="31"/>
  </w:num>
  <w:num w:numId="33">
    <w:abstractNumId w:val="3"/>
  </w:num>
  <w:num w:numId="34">
    <w:abstractNumId w:val="0"/>
  </w:num>
  <w:num w:numId="35">
    <w:abstractNumId w:val="1"/>
  </w:num>
  <w:num w:numId="36">
    <w:abstractNumId w:val="41"/>
  </w:num>
  <w:num w:numId="37">
    <w:abstractNumId w:val="20"/>
  </w:num>
  <w:num w:numId="38">
    <w:abstractNumId w:val="7"/>
  </w:num>
  <w:num w:numId="39">
    <w:abstractNumId w:val="30"/>
  </w:num>
  <w:num w:numId="40">
    <w:abstractNumId w:val="23"/>
  </w:num>
  <w:num w:numId="41">
    <w:abstractNumId w:val="42"/>
  </w:num>
  <w:num w:numId="42">
    <w:abstractNumId w:val="17"/>
  </w:num>
  <w:num w:numId="43">
    <w:abstractNumId w:val="16"/>
  </w:num>
  <w:num w:numId="44">
    <w:abstractNumId w:val="8"/>
  </w:num>
  <w:num w:numId="45">
    <w:abstractNumId w:val="46"/>
  </w:num>
  <w:num w:numId="46">
    <w:abstractNumId w:val="47"/>
  </w:num>
  <w:num w:numId="47">
    <w:abstractNumId w:val="22"/>
  </w:num>
  <w:num w:numId="48">
    <w:abstractNumId w:val="38"/>
  </w:num>
  <w:num w:numId="49">
    <w:abstractNumId w:val="49"/>
  </w:num>
  <w:num w:numId="5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0084A"/>
    <w:rsid w:val="000032F3"/>
    <w:rsid w:val="000147E9"/>
    <w:rsid w:val="000152F4"/>
    <w:rsid w:val="00020E0B"/>
    <w:rsid w:val="0002104C"/>
    <w:rsid w:val="00027443"/>
    <w:rsid w:val="00035389"/>
    <w:rsid w:val="00035890"/>
    <w:rsid w:val="00036009"/>
    <w:rsid w:val="000408EA"/>
    <w:rsid w:val="00051C4C"/>
    <w:rsid w:val="00052320"/>
    <w:rsid w:val="00052B07"/>
    <w:rsid w:val="00054D8A"/>
    <w:rsid w:val="00061CD0"/>
    <w:rsid w:val="00061D05"/>
    <w:rsid w:val="00062695"/>
    <w:rsid w:val="00063725"/>
    <w:rsid w:val="0006736D"/>
    <w:rsid w:val="000737F5"/>
    <w:rsid w:val="000738C0"/>
    <w:rsid w:val="000751E4"/>
    <w:rsid w:val="0007774C"/>
    <w:rsid w:val="00084A2F"/>
    <w:rsid w:val="00092CAA"/>
    <w:rsid w:val="00094691"/>
    <w:rsid w:val="000A49F0"/>
    <w:rsid w:val="000B02B8"/>
    <w:rsid w:val="000B2389"/>
    <w:rsid w:val="000D0B75"/>
    <w:rsid w:val="000E5EAA"/>
    <w:rsid w:val="000F4880"/>
    <w:rsid w:val="0010371D"/>
    <w:rsid w:val="00103B23"/>
    <w:rsid w:val="001049F5"/>
    <w:rsid w:val="0011016E"/>
    <w:rsid w:val="0011242D"/>
    <w:rsid w:val="00130BA2"/>
    <w:rsid w:val="00143943"/>
    <w:rsid w:val="00156478"/>
    <w:rsid w:val="00161E9F"/>
    <w:rsid w:val="00166ADE"/>
    <w:rsid w:val="00166B8A"/>
    <w:rsid w:val="00166F31"/>
    <w:rsid w:val="001679F7"/>
    <w:rsid w:val="00172615"/>
    <w:rsid w:val="00180059"/>
    <w:rsid w:val="001833F2"/>
    <w:rsid w:val="00187832"/>
    <w:rsid w:val="00195433"/>
    <w:rsid w:val="001A5D55"/>
    <w:rsid w:val="001A6E5D"/>
    <w:rsid w:val="001A763A"/>
    <w:rsid w:val="001A76C8"/>
    <w:rsid w:val="001A7C4D"/>
    <w:rsid w:val="001B1667"/>
    <w:rsid w:val="001B17B5"/>
    <w:rsid w:val="001B67F4"/>
    <w:rsid w:val="001B7793"/>
    <w:rsid w:val="001C061D"/>
    <w:rsid w:val="001C2C3E"/>
    <w:rsid w:val="001C7690"/>
    <w:rsid w:val="001D3D93"/>
    <w:rsid w:val="001D78D8"/>
    <w:rsid w:val="001E0914"/>
    <w:rsid w:val="001E6E6F"/>
    <w:rsid w:val="001E728F"/>
    <w:rsid w:val="001F36E2"/>
    <w:rsid w:val="001F7EC5"/>
    <w:rsid w:val="002014D0"/>
    <w:rsid w:val="00202759"/>
    <w:rsid w:val="002037BA"/>
    <w:rsid w:val="00204A83"/>
    <w:rsid w:val="00207783"/>
    <w:rsid w:val="00214D10"/>
    <w:rsid w:val="00224409"/>
    <w:rsid w:val="00233E84"/>
    <w:rsid w:val="00234728"/>
    <w:rsid w:val="002376A6"/>
    <w:rsid w:val="00237A63"/>
    <w:rsid w:val="00246B97"/>
    <w:rsid w:val="00247882"/>
    <w:rsid w:val="002779B5"/>
    <w:rsid w:val="00285E1A"/>
    <w:rsid w:val="002900B6"/>
    <w:rsid w:val="00290C61"/>
    <w:rsid w:val="00297350"/>
    <w:rsid w:val="002A043C"/>
    <w:rsid w:val="002A4634"/>
    <w:rsid w:val="002B2032"/>
    <w:rsid w:val="002B4F86"/>
    <w:rsid w:val="002C1747"/>
    <w:rsid w:val="002C3248"/>
    <w:rsid w:val="002C4956"/>
    <w:rsid w:val="002C4ACA"/>
    <w:rsid w:val="002C78A8"/>
    <w:rsid w:val="002E07AC"/>
    <w:rsid w:val="002E09C5"/>
    <w:rsid w:val="002E45D7"/>
    <w:rsid w:val="002E6367"/>
    <w:rsid w:val="002E7707"/>
    <w:rsid w:val="002F0127"/>
    <w:rsid w:val="002F7562"/>
    <w:rsid w:val="00301631"/>
    <w:rsid w:val="00303346"/>
    <w:rsid w:val="0032013D"/>
    <w:rsid w:val="0032070E"/>
    <w:rsid w:val="0032278D"/>
    <w:rsid w:val="003272B5"/>
    <w:rsid w:val="00332A1C"/>
    <w:rsid w:val="00333560"/>
    <w:rsid w:val="00334398"/>
    <w:rsid w:val="0033676E"/>
    <w:rsid w:val="00336CA4"/>
    <w:rsid w:val="00340699"/>
    <w:rsid w:val="00340A86"/>
    <w:rsid w:val="003454A2"/>
    <w:rsid w:val="00360B20"/>
    <w:rsid w:val="00362987"/>
    <w:rsid w:val="00363417"/>
    <w:rsid w:val="00366798"/>
    <w:rsid w:val="00367182"/>
    <w:rsid w:val="00367794"/>
    <w:rsid w:val="0037413C"/>
    <w:rsid w:val="00376B1D"/>
    <w:rsid w:val="00376E62"/>
    <w:rsid w:val="00384ACD"/>
    <w:rsid w:val="00385135"/>
    <w:rsid w:val="00396E15"/>
    <w:rsid w:val="003B3DC4"/>
    <w:rsid w:val="003C036A"/>
    <w:rsid w:val="003D0584"/>
    <w:rsid w:val="003D5704"/>
    <w:rsid w:val="003D5EF1"/>
    <w:rsid w:val="003D66BD"/>
    <w:rsid w:val="003F2A5D"/>
    <w:rsid w:val="00405E72"/>
    <w:rsid w:val="004114C6"/>
    <w:rsid w:val="00414188"/>
    <w:rsid w:val="004146A4"/>
    <w:rsid w:val="0042404F"/>
    <w:rsid w:val="004245BF"/>
    <w:rsid w:val="00424CDE"/>
    <w:rsid w:val="00432499"/>
    <w:rsid w:val="00441128"/>
    <w:rsid w:val="004419C6"/>
    <w:rsid w:val="00441C47"/>
    <w:rsid w:val="00447579"/>
    <w:rsid w:val="00455C26"/>
    <w:rsid w:val="00456D04"/>
    <w:rsid w:val="004578F6"/>
    <w:rsid w:val="00457D49"/>
    <w:rsid w:val="004623BF"/>
    <w:rsid w:val="004628A0"/>
    <w:rsid w:val="00462E81"/>
    <w:rsid w:val="00472242"/>
    <w:rsid w:val="0047317D"/>
    <w:rsid w:val="004759A6"/>
    <w:rsid w:val="00477600"/>
    <w:rsid w:val="00484287"/>
    <w:rsid w:val="0048440C"/>
    <w:rsid w:val="00487A62"/>
    <w:rsid w:val="004919D2"/>
    <w:rsid w:val="004A1787"/>
    <w:rsid w:val="004A251E"/>
    <w:rsid w:val="004B24B6"/>
    <w:rsid w:val="004B40C9"/>
    <w:rsid w:val="004C0301"/>
    <w:rsid w:val="004C271F"/>
    <w:rsid w:val="004C382A"/>
    <w:rsid w:val="004C58F7"/>
    <w:rsid w:val="004C5F94"/>
    <w:rsid w:val="004D1DAD"/>
    <w:rsid w:val="004D2BF2"/>
    <w:rsid w:val="004D594A"/>
    <w:rsid w:val="004D5BA5"/>
    <w:rsid w:val="004D69B0"/>
    <w:rsid w:val="004D6F6C"/>
    <w:rsid w:val="004D728D"/>
    <w:rsid w:val="004E68BD"/>
    <w:rsid w:val="004E6EC5"/>
    <w:rsid w:val="004F0B1B"/>
    <w:rsid w:val="004F412A"/>
    <w:rsid w:val="00503991"/>
    <w:rsid w:val="005064B5"/>
    <w:rsid w:val="00511B13"/>
    <w:rsid w:val="00512EC6"/>
    <w:rsid w:val="005154B4"/>
    <w:rsid w:val="00520C09"/>
    <w:rsid w:val="005249EE"/>
    <w:rsid w:val="00541053"/>
    <w:rsid w:val="0055163F"/>
    <w:rsid w:val="00556F20"/>
    <w:rsid w:val="00562C41"/>
    <w:rsid w:val="005642DB"/>
    <w:rsid w:val="00571562"/>
    <w:rsid w:val="00580D76"/>
    <w:rsid w:val="00596AED"/>
    <w:rsid w:val="005A03A9"/>
    <w:rsid w:val="005A14B8"/>
    <w:rsid w:val="005A33BD"/>
    <w:rsid w:val="005A3B01"/>
    <w:rsid w:val="005A6A32"/>
    <w:rsid w:val="005B175D"/>
    <w:rsid w:val="005B3B3A"/>
    <w:rsid w:val="005B71A2"/>
    <w:rsid w:val="005C505C"/>
    <w:rsid w:val="005C7786"/>
    <w:rsid w:val="005D01E3"/>
    <w:rsid w:val="005E1387"/>
    <w:rsid w:val="005E22F3"/>
    <w:rsid w:val="005E6106"/>
    <w:rsid w:val="005E7B8A"/>
    <w:rsid w:val="005F36CF"/>
    <w:rsid w:val="005F41D0"/>
    <w:rsid w:val="00604F44"/>
    <w:rsid w:val="0060564F"/>
    <w:rsid w:val="006268DF"/>
    <w:rsid w:val="006304EF"/>
    <w:rsid w:val="0063130B"/>
    <w:rsid w:val="00632842"/>
    <w:rsid w:val="00633A16"/>
    <w:rsid w:val="00644975"/>
    <w:rsid w:val="00651F1B"/>
    <w:rsid w:val="00651F4B"/>
    <w:rsid w:val="00657F71"/>
    <w:rsid w:val="00670A19"/>
    <w:rsid w:val="006817B4"/>
    <w:rsid w:val="006834F9"/>
    <w:rsid w:val="00690120"/>
    <w:rsid w:val="00692BB9"/>
    <w:rsid w:val="006A0399"/>
    <w:rsid w:val="006A0454"/>
    <w:rsid w:val="006A2FA3"/>
    <w:rsid w:val="006B1833"/>
    <w:rsid w:val="006B25E0"/>
    <w:rsid w:val="006D286D"/>
    <w:rsid w:val="006D431C"/>
    <w:rsid w:val="006E4019"/>
    <w:rsid w:val="006E4C82"/>
    <w:rsid w:val="006F29DC"/>
    <w:rsid w:val="006F6A0C"/>
    <w:rsid w:val="0070593D"/>
    <w:rsid w:val="00711504"/>
    <w:rsid w:val="00713EA7"/>
    <w:rsid w:val="00713F15"/>
    <w:rsid w:val="00715C19"/>
    <w:rsid w:val="0072049B"/>
    <w:rsid w:val="0072289B"/>
    <w:rsid w:val="00730ACB"/>
    <w:rsid w:val="007331A6"/>
    <w:rsid w:val="007337DB"/>
    <w:rsid w:val="00733D96"/>
    <w:rsid w:val="00737088"/>
    <w:rsid w:val="00741665"/>
    <w:rsid w:val="00745172"/>
    <w:rsid w:val="00747E61"/>
    <w:rsid w:val="0075073F"/>
    <w:rsid w:val="007654BE"/>
    <w:rsid w:val="00765FA8"/>
    <w:rsid w:val="00773F6A"/>
    <w:rsid w:val="00777BCE"/>
    <w:rsid w:val="00781B41"/>
    <w:rsid w:val="0078236B"/>
    <w:rsid w:val="007859FF"/>
    <w:rsid w:val="00786C40"/>
    <w:rsid w:val="007873FA"/>
    <w:rsid w:val="00787442"/>
    <w:rsid w:val="007949D1"/>
    <w:rsid w:val="007969F7"/>
    <w:rsid w:val="00796BEA"/>
    <w:rsid w:val="00797856"/>
    <w:rsid w:val="00797F93"/>
    <w:rsid w:val="007A4255"/>
    <w:rsid w:val="007B12D6"/>
    <w:rsid w:val="007B4C45"/>
    <w:rsid w:val="007C0053"/>
    <w:rsid w:val="007C3AF5"/>
    <w:rsid w:val="007C5903"/>
    <w:rsid w:val="007C5CED"/>
    <w:rsid w:val="007C6FB8"/>
    <w:rsid w:val="007E2C34"/>
    <w:rsid w:val="007F2B34"/>
    <w:rsid w:val="007F503C"/>
    <w:rsid w:val="00807AC9"/>
    <w:rsid w:val="00810B12"/>
    <w:rsid w:val="00810E5D"/>
    <w:rsid w:val="00814335"/>
    <w:rsid w:val="00814EA0"/>
    <w:rsid w:val="00824173"/>
    <w:rsid w:val="00824C4F"/>
    <w:rsid w:val="00830383"/>
    <w:rsid w:val="0083042F"/>
    <w:rsid w:val="00831161"/>
    <w:rsid w:val="00831783"/>
    <w:rsid w:val="00832B25"/>
    <w:rsid w:val="00832CEE"/>
    <w:rsid w:val="00834FF6"/>
    <w:rsid w:val="00835EBE"/>
    <w:rsid w:val="008367A8"/>
    <w:rsid w:val="0083743E"/>
    <w:rsid w:val="00841DAA"/>
    <w:rsid w:val="00846CAC"/>
    <w:rsid w:val="00852643"/>
    <w:rsid w:val="00856A7C"/>
    <w:rsid w:val="00862DEE"/>
    <w:rsid w:val="008645DF"/>
    <w:rsid w:val="0086633B"/>
    <w:rsid w:val="00873669"/>
    <w:rsid w:val="0087778E"/>
    <w:rsid w:val="0088479D"/>
    <w:rsid w:val="008912A1"/>
    <w:rsid w:val="0089598D"/>
    <w:rsid w:val="00896BB0"/>
    <w:rsid w:val="008979F2"/>
    <w:rsid w:val="008B2B64"/>
    <w:rsid w:val="008B505B"/>
    <w:rsid w:val="008B7A92"/>
    <w:rsid w:val="008C7FBA"/>
    <w:rsid w:val="008D643D"/>
    <w:rsid w:val="008D7E27"/>
    <w:rsid w:val="008E21CD"/>
    <w:rsid w:val="008F046D"/>
    <w:rsid w:val="008F62AC"/>
    <w:rsid w:val="008F7DD5"/>
    <w:rsid w:val="009049AA"/>
    <w:rsid w:val="00915F1B"/>
    <w:rsid w:val="00921881"/>
    <w:rsid w:val="00936065"/>
    <w:rsid w:val="00947B80"/>
    <w:rsid w:val="00950AB4"/>
    <w:rsid w:val="00955E31"/>
    <w:rsid w:val="009570BA"/>
    <w:rsid w:val="00963F27"/>
    <w:rsid w:val="00964BF9"/>
    <w:rsid w:val="00965892"/>
    <w:rsid w:val="00965C9C"/>
    <w:rsid w:val="0097451E"/>
    <w:rsid w:val="00982DFC"/>
    <w:rsid w:val="00994B4C"/>
    <w:rsid w:val="009A23D6"/>
    <w:rsid w:val="009A2FB9"/>
    <w:rsid w:val="009A3207"/>
    <w:rsid w:val="009A4F07"/>
    <w:rsid w:val="009A5254"/>
    <w:rsid w:val="009A6214"/>
    <w:rsid w:val="009B0BA7"/>
    <w:rsid w:val="009B1503"/>
    <w:rsid w:val="009B3BAC"/>
    <w:rsid w:val="009B4E6D"/>
    <w:rsid w:val="009C2DD2"/>
    <w:rsid w:val="009C3857"/>
    <w:rsid w:val="009C4035"/>
    <w:rsid w:val="009D199C"/>
    <w:rsid w:val="009D3480"/>
    <w:rsid w:val="009D713F"/>
    <w:rsid w:val="009E4F17"/>
    <w:rsid w:val="009E7156"/>
    <w:rsid w:val="009F7B3C"/>
    <w:rsid w:val="00A0137F"/>
    <w:rsid w:val="00A055BA"/>
    <w:rsid w:val="00A07D6B"/>
    <w:rsid w:val="00A153C7"/>
    <w:rsid w:val="00A20DBD"/>
    <w:rsid w:val="00A223C6"/>
    <w:rsid w:val="00A25C15"/>
    <w:rsid w:val="00A26767"/>
    <w:rsid w:val="00A2760D"/>
    <w:rsid w:val="00A31E71"/>
    <w:rsid w:val="00A34A66"/>
    <w:rsid w:val="00A42ECC"/>
    <w:rsid w:val="00A43F70"/>
    <w:rsid w:val="00A46EB0"/>
    <w:rsid w:val="00A55C78"/>
    <w:rsid w:val="00A63069"/>
    <w:rsid w:val="00A6572F"/>
    <w:rsid w:val="00A66C1C"/>
    <w:rsid w:val="00A7340F"/>
    <w:rsid w:val="00A7409C"/>
    <w:rsid w:val="00A779B8"/>
    <w:rsid w:val="00A93DA7"/>
    <w:rsid w:val="00A95280"/>
    <w:rsid w:val="00AA0282"/>
    <w:rsid w:val="00AA220A"/>
    <w:rsid w:val="00AB19A1"/>
    <w:rsid w:val="00AB4264"/>
    <w:rsid w:val="00AB5701"/>
    <w:rsid w:val="00AB79C6"/>
    <w:rsid w:val="00AC5DAA"/>
    <w:rsid w:val="00AC7102"/>
    <w:rsid w:val="00AD3EE2"/>
    <w:rsid w:val="00AD4688"/>
    <w:rsid w:val="00AE12EB"/>
    <w:rsid w:val="00AE4C83"/>
    <w:rsid w:val="00AE5837"/>
    <w:rsid w:val="00AE6386"/>
    <w:rsid w:val="00AE6DE4"/>
    <w:rsid w:val="00AF3F2D"/>
    <w:rsid w:val="00AF5412"/>
    <w:rsid w:val="00AF5C8D"/>
    <w:rsid w:val="00AF776B"/>
    <w:rsid w:val="00B008A6"/>
    <w:rsid w:val="00B06F32"/>
    <w:rsid w:val="00B128DE"/>
    <w:rsid w:val="00B14D89"/>
    <w:rsid w:val="00B430F8"/>
    <w:rsid w:val="00B44391"/>
    <w:rsid w:val="00B53442"/>
    <w:rsid w:val="00B56D52"/>
    <w:rsid w:val="00B57173"/>
    <w:rsid w:val="00B62D57"/>
    <w:rsid w:val="00B63819"/>
    <w:rsid w:val="00B63A2F"/>
    <w:rsid w:val="00B67BDF"/>
    <w:rsid w:val="00B67C56"/>
    <w:rsid w:val="00B71B4E"/>
    <w:rsid w:val="00B76C10"/>
    <w:rsid w:val="00B76DB1"/>
    <w:rsid w:val="00B77077"/>
    <w:rsid w:val="00B82E1A"/>
    <w:rsid w:val="00B86C63"/>
    <w:rsid w:val="00B91F56"/>
    <w:rsid w:val="00B94B66"/>
    <w:rsid w:val="00BA4D63"/>
    <w:rsid w:val="00BC36FF"/>
    <w:rsid w:val="00BC4B42"/>
    <w:rsid w:val="00BD35A9"/>
    <w:rsid w:val="00BD7A57"/>
    <w:rsid w:val="00BE19DB"/>
    <w:rsid w:val="00BE7F12"/>
    <w:rsid w:val="00BF3A50"/>
    <w:rsid w:val="00C0470C"/>
    <w:rsid w:val="00C06298"/>
    <w:rsid w:val="00C11D71"/>
    <w:rsid w:val="00C133CC"/>
    <w:rsid w:val="00C14C73"/>
    <w:rsid w:val="00C17348"/>
    <w:rsid w:val="00C20CB8"/>
    <w:rsid w:val="00C27EE5"/>
    <w:rsid w:val="00C31CE0"/>
    <w:rsid w:val="00C36600"/>
    <w:rsid w:val="00C36BEF"/>
    <w:rsid w:val="00C47EBE"/>
    <w:rsid w:val="00C56146"/>
    <w:rsid w:val="00C60963"/>
    <w:rsid w:val="00C62294"/>
    <w:rsid w:val="00C638B4"/>
    <w:rsid w:val="00C67708"/>
    <w:rsid w:val="00C718D6"/>
    <w:rsid w:val="00C73F11"/>
    <w:rsid w:val="00C77924"/>
    <w:rsid w:val="00C8780B"/>
    <w:rsid w:val="00C90C94"/>
    <w:rsid w:val="00C91E31"/>
    <w:rsid w:val="00C9304D"/>
    <w:rsid w:val="00C96FF5"/>
    <w:rsid w:val="00CA26E9"/>
    <w:rsid w:val="00CB12BF"/>
    <w:rsid w:val="00CB4955"/>
    <w:rsid w:val="00CC5B83"/>
    <w:rsid w:val="00CD027B"/>
    <w:rsid w:val="00CD35D4"/>
    <w:rsid w:val="00CD495F"/>
    <w:rsid w:val="00CD63F4"/>
    <w:rsid w:val="00CE2C5F"/>
    <w:rsid w:val="00CE2F38"/>
    <w:rsid w:val="00CE4FBD"/>
    <w:rsid w:val="00CF2115"/>
    <w:rsid w:val="00CF2F8A"/>
    <w:rsid w:val="00CF67DE"/>
    <w:rsid w:val="00CF7CF9"/>
    <w:rsid w:val="00D03D14"/>
    <w:rsid w:val="00D042B0"/>
    <w:rsid w:val="00D048C0"/>
    <w:rsid w:val="00D10B61"/>
    <w:rsid w:val="00D10CF3"/>
    <w:rsid w:val="00D1709E"/>
    <w:rsid w:val="00D24F74"/>
    <w:rsid w:val="00D34C1B"/>
    <w:rsid w:val="00D436BD"/>
    <w:rsid w:val="00D54D84"/>
    <w:rsid w:val="00D61668"/>
    <w:rsid w:val="00D65334"/>
    <w:rsid w:val="00D75684"/>
    <w:rsid w:val="00D83DD1"/>
    <w:rsid w:val="00D859F4"/>
    <w:rsid w:val="00D86129"/>
    <w:rsid w:val="00D862A2"/>
    <w:rsid w:val="00D86A7F"/>
    <w:rsid w:val="00D93039"/>
    <w:rsid w:val="00D9408A"/>
    <w:rsid w:val="00DA281E"/>
    <w:rsid w:val="00DA3EB6"/>
    <w:rsid w:val="00DA6B87"/>
    <w:rsid w:val="00DA76EC"/>
    <w:rsid w:val="00DC41D1"/>
    <w:rsid w:val="00DC57BE"/>
    <w:rsid w:val="00DD44C2"/>
    <w:rsid w:val="00DD66C1"/>
    <w:rsid w:val="00DE70C8"/>
    <w:rsid w:val="00DF27F9"/>
    <w:rsid w:val="00E001D0"/>
    <w:rsid w:val="00E14B46"/>
    <w:rsid w:val="00E16AE8"/>
    <w:rsid w:val="00E200FC"/>
    <w:rsid w:val="00E21C77"/>
    <w:rsid w:val="00E21E4B"/>
    <w:rsid w:val="00E23144"/>
    <w:rsid w:val="00E3547E"/>
    <w:rsid w:val="00E37ACA"/>
    <w:rsid w:val="00E414CE"/>
    <w:rsid w:val="00E437B4"/>
    <w:rsid w:val="00E446BF"/>
    <w:rsid w:val="00E55D0A"/>
    <w:rsid w:val="00E56AB6"/>
    <w:rsid w:val="00E6000F"/>
    <w:rsid w:val="00E6323E"/>
    <w:rsid w:val="00E63495"/>
    <w:rsid w:val="00E67F0F"/>
    <w:rsid w:val="00E773CC"/>
    <w:rsid w:val="00E800BC"/>
    <w:rsid w:val="00E94DAF"/>
    <w:rsid w:val="00E97FDD"/>
    <w:rsid w:val="00EA0461"/>
    <w:rsid w:val="00EA16F8"/>
    <w:rsid w:val="00EA3735"/>
    <w:rsid w:val="00EA536E"/>
    <w:rsid w:val="00EA77AF"/>
    <w:rsid w:val="00EA7931"/>
    <w:rsid w:val="00EB2596"/>
    <w:rsid w:val="00EC306F"/>
    <w:rsid w:val="00EC30B5"/>
    <w:rsid w:val="00EC5806"/>
    <w:rsid w:val="00ED05F2"/>
    <w:rsid w:val="00ED0607"/>
    <w:rsid w:val="00EE0945"/>
    <w:rsid w:val="00EE2DE7"/>
    <w:rsid w:val="00EE42B1"/>
    <w:rsid w:val="00EF21AC"/>
    <w:rsid w:val="00EF6530"/>
    <w:rsid w:val="00F000DB"/>
    <w:rsid w:val="00F00B81"/>
    <w:rsid w:val="00F03D7D"/>
    <w:rsid w:val="00F06A02"/>
    <w:rsid w:val="00F07D61"/>
    <w:rsid w:val="00F11B47"/>
    <w:rsid w:val="00F14201"/>
    <w:rsid w:val="00F164FD"/>
    <w:rsid w:val="00F224B5"/>
    <w:rsid w:val="00F259E7"/>
    <w:rsid w:val="00F30ADF"/>
    <w:rsid w:val="00F35C1F"/>
    <w:rsid w:val="00F36772"/>
    <w:rsid w:val="00F40171"/>
    <w:rsid w:val="00F4064E"/>
    <w:rsid w:val="00F43056"/>
    <w:rsid w:val="00F50A6A"/>
    <w:rsid w:val="00F53739"/>
    <w:rsid w:val="00F5385D"/>
    <w:rsid w:val="00F61C7D"/>
    <w:rsid w:val="00F63465"/>
    <w:rsid w:val="00F64BE7"/>
    <w:rsid w:val="00F70530"/>
    <w:rsid w:val="00F70FDD"/>
    <w:rsid w:val="00F7333B"/>
    <w:rsid w:val="00F7768F"/>
    <w:rsid w:val="00F81D21"/>
    <w:rsid w:val="00F831A7"/>
    <w:rsid w:val="00F846B5"/>
    <w:rsid w:val="00F87265"/>
    <w:rsid w:val="00F973F3"/>
    <w:rsid w:val="00FA336C"/>
    <w:rsid w:val="00FA35C8"/>
    <w:rsid w:val="00FB5189"/>
    <w:rsid w:val="00FC4551"/>
    <w:rsid w:val="00FC4E35"/>
    <w:rsid w:val="00FC5AD0"/>
    <w:rsid w:val="00FC60AC"/>
    <w:rsid w:val="00FC6A10"/>
    <w:rsid w:val="00FD11E1"/>
    <w:rsid w:val="00FD3AF3"/>
    <w:rsid w:val="00FE1D10"/>
    <w:rsid w:val="00FE2CEA"/>
    <w:rsid w:val="00FE2F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4"/>
    <o:shapelayout v:ext="edit">
      <o:idmap v:ext="edit" data="1"/>
    </o:shapelayout>
  </w:shapeDefaults>
  <w:decimalSymbol w:val="."/>
  <w:listSeparator w:val=","/>
  <w15:docId w15:val="{4FEC7ECF-B5D0-43C3-A398-5667CE48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A4"/>
    <w:rPr>
      <w:sz w:val="24"/>
      <w:szCs w:val="24"/>
      <w:lang w:val="en-US" w:eastAsia="en-US"/>
    </w:rPr>
  </w:style>
  <w:style w:type="paragraph" w:styleId="Heading1">
    <w:name w:val="heading 1"/>
    <w:basedOn w:val="Normal"/>
    <w:next w:val="Normal"/>
    <w:link w:val="Heading1Char"/>
    <w:uiPriority w:val="99"/>
    <w:qFormat/>
    <w:rsid w:val="00FE1D10"/>
    <w:pPr>
      <w:keepNext/>
      <w:jc w:val="center"/>
      <w:outlineLvl w:val="0"/>
    </w:pPr>
    <w:rPr>
      <w:b/>
      <w:sz w:val="26"/>
      <w:szCs w:val="20"/>
    </w:rPr>
  </w:style>
  <w:style w:type="paragraph" w:styleId="Heading2">
    <w:name w:val="heading 2"/>
    <w:basedOn w:val="Normal"/>
    <w:next w:val="Normal"/>
    <w:link w:val="Heading2Char"/>
    <w:uiPriority w:val="99"/>
    <w:qFormat/>
    <w:rsid w:val="00FE1D10"/>
    <w:pPr>
      <w:keepNext/>
      <w:jc w:val="both"/>
      <w:outlineLvl w:val="1"/>
    </w:pPr>
    <w:rPr>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oc,9"/>
    <w:basedOn w:val="Normal"/>
    <w:link w:val="HeaderChar"/>
    <w:rsid w:val="00A6572F"/>
    <w:pPr>
      <w:tabs>
        <w:tab w:val="center" w:pos="4153"/>
        <w:tab w:val="right" w:pos="8306"/>
      </w:tabs>
    </w:pPr>
  </w:style>
  <w:style w:type="paragraph" w:styleId="Footer">
    <w:name w:val="footer"/>
    <w:basedOn w:val="Normal"/>
    <w:link w:val="FooterChar"/>
    <w:uiPriority w:val="99"/>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7337DB"/>
    <w:rPr>
      <w:rFonts w:ascii="Tahoma" w:hAnsi="Tahoma" w:cs="Tahoma"/>
      <w:sz w:val="16"/>
      <w:szCs w:val="16"/>
    </w:rPr>
  </w:style>
  <w:style w:type="character" w:customStyle="1" w:styleId="FooterChar">
    <w:name w:val="Footer Char"/>
    <w:basedOn w:val="DefaultParagraphFont"/>
    <w:link w:val="Footer"/>
    <w:uiPriority w:val="99"/>
    <w:rsid w:val="00896BB0"/>
    <w:rPr>
      <w:sz w:val="24"/>
      <w:szCs w:val="24"/>
    </w:rPr>
  </w:style>
  <w:style w:type="numbering" w:customStyle="1" w:styleId="Style1">
    <w:name w:val="Style1"/>
    <w:rsid w:val="001A76C8"/>
    <w:pPr>
      <w:numPr>
        <w:numId w:val="10"/>
      </w:numPr>
    </w:pPr>
  </w:style>
  <w:style w:type="character" w:styleId="Hyperlink">
    <w:name w:val="Hyperlink"/>
    <w:basedOn w:val="DefaultParagraphFont"/>
    <w:uiPriority w:val="99"/>
    <w:rsid w:val="0070593D"/>
    <w:rPr>
      <w:color w:val="0000FF"/>
      <w:u w:val="single"/>
    </w:rPr>
  </w:style>
  <w:style w:type="character" w:styleId="FollowedHyperlink">
    <w:name w:val="FollowedHyperlink"/>
    <w:basedOn w:val="DefaultParagraphFont"/>
    <w:rsid w:val="0070593D"/>
    <w:rPr>
      <w:color w:val="800080"/>
      <w:u w:val="single"/>
    </w:rPr>
  </w:style>
  <w:style w:type="paragraph" w:customStyle="1" w:styleId="AppendixTitle">
    <w:name w:val="Appendix Title"/>
    <w:basedOn w:val="Default"/>
    <w:next w:val="Default"/>
    <w:uiPriority w:val="99"/>
    <w:rsid w:val="004A1787"/>
    <w:rPr>
      <w:rFonts w:ascii="ALNDHI+Arial,Bold" w:hAnsi="ALNDHI+Arial,Bold" w:cs="Times New Roman"/>
      <w:color w:val="auto"/>
    </w:rPr>
  </w:style>
  <w:style w:type="paragraph" w:styleId="ListParagraph">
    <w:name w:val="List Paragraph"/>
    <w:basedOn w:val="Normal"/>
    <w:uiPriority w:val="34"/>
    <w:qFormat/>
    <w:rsid w:val="00832CEE"/>
    <w:pPr>
      <w:ind w:left="720"/>
    </w:pPr>
  </w:style>
  <w:style w:type="paragraph" w:styleId="BodyTextIndent2">
    <w:name w:val="Body Text Indent 2"/>
    <w:basedOn w:val="Normal"/>
    <w:link w:val="BodyTextIndent2Char"/>
    <w:rsid w:val="00E37ACA"/>
    <w:pPr>
      <w:spacing w:after="120" w:line="480" w:lineRule="auto"/>
      <w:ind w:left="283"/>
    </w:pPr>
  </w:style>
  <w:style w:type="character" w:customStyle="1" w:styleId="BodyTextIndent2Char">
    <w:name w:val="Body Text Indent 2 Char"/>
    <w:basedOn w:val="DefaultParagraphFont"/>
    <w:link w:val="BodyTextIndent2"/>
    <w:rsid w:val="00E37ACA"/>
    <w:rPr>
      <w:sz w:val="24"/>
      <w:szCs w:val="24"/>
      <w:lang w:val="en-US" w:eastAsia="en-US"/>
    </w:rPr>
  </w:style>
  <w:style w:type="paragraph" w:styleId="NormalWeb">
    <w:name w:val="Normal (Web)"/>
    <w:basedOn w:val="Normal"/>
    <w:uiPriority w:val="99"/>
    <w:rsid w:val="00E37ACA"/>
    <w:rPr>
      <w:lang w:val="en-AU"/>
    </w:rPr>
  </w:style>
  <w:style w:type="character" w:customStyle="1" w:styleId="Heading1Char">
    <w:name w:val="Heading 1 Char"/>
    <w:basedOn w:val="DefaultParagraphFont"/>
    <w:link w:val="Heading1"/>
    <w:uiPriority w:val="99"/>
    <w:rsid w:val="00FE1D10"/>
    <w:rPr>
      <w:b/>
      <w:sz w:val="26"/>
      <w:lang w:val="en-US" w:eastAsia="en-US"/>
    </w:rPr>
  </w:style>
  <w:style w:type="character" w:customStyle="1" w:styleId="Heading2Char">
    <w:name w:val="Heading 2 Char"/>
    <w:basedOn w:val="DefaultParagraphFont"/>
    <w:link w:val="Heading2"/>
    <w:uiPriority w:val="99"/>
    <w:rsid w:val="00FE1D10"/>
    <w:rPr>
      <w:sz w:val="26"/>
      <w:lang w:eastAsia="en-US"/>
    </w:rPr>
  </w:style>
  <w:style w:type="paragraph" w:styleId="TOC1">
    <w:name w:val="toc 1"/>
    <w:basedOn w:val="Normal"/>
    <w:next w:val="Normal"/>
    <w:autoRedefine/>
    <w:uiPriority w:val="39"/>
    <w:rsid w:val="00D93039"/>
    <w:pPr>
      <w:tabs>
        <w:tab w:val="left" w:pos="400"/>
        <w:tab w:val="right" w:leader="dot" w:pos="9108"/>
      </w:tabs>
      <w:spacing w:line="480" w:lineRule="auto"/>
    </w:pPr>
    <w:rPr>
      <w:rFonts w:ascii="Arial" w:hAnsi="Arial" w:cs="Arial"/>
      <w:sz w:val="36"/>
      <w:szCs w:val="36"/>
      <w:lang w:val="en-AU"/>
    </w:rPr>
  </w:style>
  <w:style w:type="paragraph" w:styleId="TOC2">
    <w:name w:val="toc 2"/>
    <w:basedOn w:val="Normal"/>
    <w:next w:val="Normal"/>
    <w:autoRedefine/>
    <w:uiPriority w:val="39"/>
    <w:rsid w:val="00FE1D10"/>
    <w:pPr>
      <w:tabs>
        <w:tab w:val="left" w:pos="800"/>
        <w:tab w:val="right" w:leader="dot" w:pos="9108"/>
      </w:tabs>
      <w:ind w:left="200"/>
    </w:pPr>
    <w:rPr>
      <w:sz w:val="20"/>
      <w:szCs w:val="20"/>
      <w:lang w:val="en-AU"/>
    </w:rPr>
  </w:style>
  <w:style w:type="table" w:customStyle="1" w:styleId="TableGrid1">
    <w:name w:val="Table Grid1"/>
    <w:basedOn w:val="TableNormal"/>
    <w:next w:val="TableGrid"/>
    <w:uiPriority w:val="59"/>
    <w:rsid w:val="00414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4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toc Char,9 Char"/>
    <w:basedOn w:val="DefaultParagraphFont"/>
    <w:link w:val="Header"/>
    <w:rsid w:val="00336C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bestossafety.gov.au/sites/asbestossafety.gov.au/files/national_asbestos_exposure_register_form.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19CD-B30D-48E8-8095-F249E298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815</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5532</CharactersWithSpaces>
  <SharedDoc>false</SharedDoc>
  <HLinks>
    <vt:vector size="18" baseType="variant">
      <vt:variant>
        <vt:i4>5111822</vt:i4>
      </vt:variant>
      <vt:variant>
        <vt:i4>6</vt:i4>
      </vt:variant>
      <vt:variant>
        <vt:i4>0</vt:i4>
      </vt:variant>
      <vt:variant>
        <vt:i4>5</vt:i4>
      </vt:variant>
      <vt:variant>
        <vt:lpwstr>http://www.safeworkaustralia.gov.au/swa/healthsafety/ohsstandards</vt:lpwstr>
      </vt:variant>
      <vt:variant>
        <vt:lpwstr/>
      </vt:variant>
      <vt:variant>
        <vt:i4>2883590</vt:i4>
      </vt:variant>
      <vt:variant>
        <vt:i4>3</vt:i4>
      </vt:variant>
      <vt:variant>
        <vt:i4>0</vt:i4>
      </vt:variant>
      <vt:variant>
        <vt:i4>5</vt:i4>
      </vt:variant>
      <vt:variant>
        <vt:lpwstr>http://www.safework.sa.gov.au/show_page.jsp?id=1685</vt:lpwstr>
      </vt:variant>
      <vt:variant>
        <vt:lpwstr/>
      </vt:variant>
      <vt:variant>
        <vt:i4>5111881</vt:i4>
      </vt:variant>
      <vt:variant>
        <vt:i4>0</vt:i4>
      </vt:variant>
      <vt:variant>
        <vt:i4>0</vt:i4>
      </vt:variant>
      <vt:variant>
        <vt:i4>5</vt:i4>
      </vt:variant>
      <vt:variant>
        <vt:lpwstr>http://www.safework.sa.g.v.au/uploaded files/asb licence holders.pdf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Fran Dedai</dc:creator>
  <cp:lastModifiedBy>Chris Donnelly</cp:lastModifiedBy>
  <cp:revision>10</cp:revision>
  <cp:lastPrinted>2013-10-23T03:39:00Z</cp:lastPrinted>
  <dcterms:created xsi:type="dcterms:W3CDTF">2014-02-07T01:11:00Z</dcterms:created>
  <dcterms:modified xsi:type="dcterms:W3CDTF">2018-04-30T01:51:00Z</dcterms:modified>
</cp:coreProperties>
</file>